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8F631" w14:textId="0D340BD6" w:rsidR="00145549" w:rsidRPr="00604A13" w:rsidRDefault="00000000">
      <w:pPr>
        <w:spacing w:after="60"/>
        <w:jc w:val="center"/>
        <w:rPr>
          <w:lang w:val="en-US"/>
        </w:rPr>
      </w:pPr>
      <w:r w:rsidRPr="00604A13">
        <w:rPr>
          <w:b/>
          <w:bCs/>
          <w:sz w:val="24"/>
          <w:szCs w:val="24"/>
          <w:lang w:val="en-US"/>
        </w:rPr>
        <w:t>An</w:t>
      </w:r>
      <w:r w:rsidR="00381ADF" w:rsidRPr="00604A13">
        <w:rPr>
          <w:b/>
          <w:bCs/>
          <w:sz w:val="24"/>
          <w:szCs w:val="24"/>
          <w:lang w:val="en-US"/>
        </w:rPr>
        <w:t>nex</w:t>
      </w:r>
      <w:r w:rsidRPr="00604A13">
        <w:rPr>
          <w:b/>
          <w:bCs/>
          <w:sz w:val="24"/>
          <w:szCs w:val="24"/>
          <w:lang w:val="en-US"/>
        </w:rPr>
        <w:t xml:space="preserve"> I </w:t>
      </w:r>
      <w:r w:rsidR="00381ADF" w:rsidRPr="00604A13">
        <w:rPr>
          <w:b/>
          <w:bCs/>
          <w:sz w:val="24"/>
          <w:szCs w:val="24"/>
          <w:lang w:val="en-US"/>
        </w:rPr>
        <w:t>to the Data Processing Agreement</w:t>
      </w:r>
    </w:p>
    <w:p w14:paraId="5FC9B2A1" w14:textId="471DDC53" w:rsidR="00145549" w:rsidRPr="00604A13" w:rsidRDefault="00000000">
      <w:pPr>
        <w:spacing w:after="300"/>
        <w:jc w:val="center"/>
        <w:rPr>
          <w:lang w:val="en-US"/>
        </w:rPr>
      </w:pPr>
      <w:r w:rsidRPr="00604A13">
        <w:rPr>
          <w:b/>
          <w:bCs/>
          <w:sz w:val="24"/>
          <w:szCs w:val="24"/>
          <w:lang w:val="en-US"/>
        </w:rPr>
        <w:t>Techni</w:t>
      </w:r>
      <w:r w:rsidR="00381ADF" w:rsidRPr="00604A13">
        <w:rPr>
          <w:b/>
          <w:bCs/>
          <w:sz w:val="24"/>
          <w:szCs w:val="24"/>
          <w:lang w:val="en-US"/>
        </w:rPr>
        <w:t>cal and Organizational Measures</w:t>
      </w:r>
      <w:r w:rsidRPr="00604A13">
        <w:rPr>
          <w:b/>
          <w:bCs/>
          <w:sz w:val="24"/>
          <w:szCs w:val="24"/>
          <w:lang w:val="en-US"/>
        </w:rPr>
        <w:t xml:space="preserve"> Noxtua (TOM)</w:t>
      </w:r>
    </w:p>
    <w:p w14:paraId="57D6BBDB" w14:textId="5044EBF9" w:rsidR="00145549" w:rsidRPr="00604A13" w:rsidRDefault="00381ADF">
      <w:pPr>
        <w:spacing w:after="480"/>
        <w:jc w:val="center"/>
        <w:rPr>
          <w:lang w:val="en-US"/>
        </w:rPr>
      </w:pPr>
      <w:r w:rsidRPr="00604A13">
        <w:rPr>
          <w:i/>
          <w:iCs/>
          <w:lang w:val="en-US"/>
        </w:rPr>
        <w:t>including measures to ensure the security of the data</w:t>
      </w:r>
    </w:p>
    <w:p w14:paraId="63F19394" w14:textId="5B31FF5D" w:rsidR="00145549" w:rsidRPr="00604A13" w:rsidRDefault="00000000">
      <w:pPr>
        <w:keepNext/>
        <w:spacing w:before="300" w:after="180"/>
        <w:ind w:left="1134" w:hanging="1134"/>
        <w:rPr>
          <w:lang w:val="en-US"/>
        </w:rPr>
      </w:pPr>
      <w:r w:rsidRPr="00604A13">
        <w:rPr>
          <w:b/>
          <w:bCs/>
          <w:lang w:val="en-US"/>
        </w:rPr>
        <w:t>1.</w:t>
      </w:r>
      <w:r w:rsidRPr="00604A13">
        <w:rPr>
          <w:lang w:val="en-US"/>
        </w:rPr>
        <w:tab/>
      </w:r>
      <w:r w:rsidR="00381ADF" w:rsidRPr="00604A13">
        <w:rPr>
          <w:b/>
          <w:bCs/>
          <w:lang w:val="en-US"/>
        </w:rPr>
        <w:t>ORGANIZATION</w:t>
      </w:r>
    </w:p>
    <w:p w14:paraId="45B7787F" w14:textId="6C695C36" w:rsidR="00145549" w:rsidRPr="00604A13" w:rsidRDefault="00000000">
      <w:pPr>
        <w:spacing w:after="120"/>
        <w:ind w:left="1134" w:hanging="1134"/>
        <w:jc w:val="both"/>
        <w:rPr>
          <w:lang w:val="en-US"/>
        </w:rPr>
      </w:pPr>
      <w:r w:rsidRPr="00604A13">
        <w:rPr>
          <w:lang w:val="en-US"/>
        </w:rPr>
        <w:t>1.1</w:t>
      </w:r>
      <w:r w:rsidRPr="00604A13">
        <w:rPr>
          <w:lang w:val="en-US"/>
        </w:rPr>
        <w:tab/>
      </w:r>
      <w:r w:rsidR="00381ADF" w:rsidRPr="00604A13">
        <w:rPr>
          <w:lang w:val="en-US"/>
        </w:rPr>
        <w:t>Upon request</w:t>
      </w:r>
      <w:r w:rsidRPr="00604A13">
        <w:rPr>
          <w:lang w:val="en-US"/>
        </w:rPr>
        <w:t xml:space="preserve">, </w:t>
      </w:r>
      <w:r w:rsidR="00381ADF" w:rsidRPr="00604A13">
        <w:rPr>
          <w:lang w:val="en-US"/>
        </w:rPr>
        <w:t>the Provider must provide the Customer with a current information security policy that has been approved by management and published</w:t>
      </w:r>
      <w:r w:rsidRPr="00604A13">
        <w:rPr>
          <w:lang w:val="en-US"/>
        </w:rPr>
        <w:t>.</w:t>
      </w:r>
    </w:p>
    <w:p w14:paraId="2A9670E9" w14:textId="460A7648" w:rsidR="00145549" w:rsidRPr="00604A13" w:rsidRDefault="00000000">
      <w:pPr>
        <w:spacing w:after="120"/>
        <w:ind w:left="1134" w:hanging="1134"/>
        <w:jc w:val="both"/>
        <w:rPr>
          <w:lang w:val="en-US"/>
        </w:rPr>
      </w:pPr>
      <w:r w:rsidRPr="00604A13">
        <w:rPr>
          <w:lang w:val="en-US"/>
        </w:rPr>
        <w:t>1.2</w:t>
      </w:r>
      <w:r w:rsidRPr="00604A13">
        <w:rPr>
          <w:lang w:val="en-US"/>
        </w:rPr>
        <w:tab/>
      </w:r>
      <w:r w:rsidR="00381ADF" w:rsidRPr="00604A13">
        <w:rPr>
          <w:lang w:val="en-US"/>
        </w:rPr>
        <w:t>At the Customer's request, the</w:t>
      </w:r>
      <w:r w:rsidRPr="00604A13">
        <w:rPr>
          <w:lang w:val="en-US"/>
        </w:rPr>
        <w:t xml:space="preserve"> Provider mus</w:t>
      </w:r>
      <w:r w:rsidR="00381ADF" w:rsidRPr="00604A13">
        <w:rPr>
          <w:lang w:val="en-US"/>
        </w:rPr>
        <w:t>t name a person responsible for information security</w:t>
      </w:r>
      <w:r w:rsidRPr="00604A13">
        <w:rPr>
          <w:lang w:val="en-US"/>
        </w:rPr>
        <w:t xml:space="preserve">, </w:t>
      </w:r>
      <w:r w:rsidR="00381ADF" w:rsidRPr="00604A13">
        <w:rPr>
          <w:lang w:val="en-US"/>
        </w:rPr>
        <w:t>including their contact details</w:t>
      </w:r>
      <w:r w:rsidRPr="00604A13">
        <w:rPr>
          <w:lang w:val="en-US"/>
        </w:rPr>
        <w:t>.</w:t>
      </w:r>
    </w:p>
    <w:p w14:paraId="68766D23" w14:textId="264BD454" w:rsidR="00145549" w:rsidRPr="00604A13" w:rsidRDefault="00381ADF">
      <w:pPr>
        <w:spacing w:after="120"/>
        <w:ind w:left="1134" w:hanging="1134"/>
        <w:jc w:val="both"/>
        <w:rPr>
          <w:lang w:val="en-US"/>
        </w:rPr>
      </w:pPr>
      <w:r w:rsidRPr="00604A13">
        <w:rPr>
          <w:lang w:val="en-US"/>
        </w:rPr>
        <w:t>1.3</w:t>
      </w:r>
      <w:r w:rsidRPr="00604A13">
        <w:rPr>
          <w:lang w:val="en-US"/>
        </w:rPr>
        <w:tab/>
        <w:t xml:space="preserve">The Provider has appointed Jasmin Muhmenthaler-Sturm, of </w:t>
      </w:r>
      <w:proofErr w:type="spellStart"/>
      <w:r w:rsidRPr="00604A13">
        <w:rPr>
          <w:lang w:val="en-US"/>
        </w:rPr>
        <w:t>Datenschutzbeschützerin</w:t>
      </w:r>
      <w:proofErr w:type="spellEnd"/>
      <w:r w:rsidRPr="00604A13">
        <w:rPr>
          <w:lang w:val="en-US"/>
        </w:rPr>
        <w:t xml:space="preserve"> GmbH based in Regen, as external data protection officer. She can be reached at the address Unterer Sand 9, 94209 Regen and contacted by e-mail at info@datenbeschuetzerin.de or by telephone: 09921 88229000. The data protection officer works closely with the internal information security officer.</w:t>
      </w:r>
    </w:p>
    <w:p w14:paraId="2245D765" w14:textId="77777777" w:rsidR="00145549" w:rsidRPr="00604A13" w:rsidRDefault="00000000">
      <w:pPr>
        <w:keepNext/>
        <w:spacing w:before="300" w:after="180"/>
        <w:ind w:left="1134" w:hanging="1134"/>
        <w:rPr>
          <w:lang w:val="en-US"/>
        </w:rPr>
      </w:pPr>
      <w:r w:rsidRPr="00604A13">
        <w:rPr>
          <w:b/>
          <w:bCs/>
          <w:lang w:val="en-US"/>
        </w:rPr>
        <w:t>2.</w:t>
      </w:r>
      <w:r w:rsidRPr="00604A13">
        <w:rPr>
          <w:lang w:val="en-US"/>
        </w:rPr>
        <w:tab/>
      </w:r>
      <w:r w:rsidRPr="00604A13">
        <w:rPr>
          <w:b/>
          <w:bCs/>
          <w:lang w:val="en-US"/>
        </w:rPr>
        <w:t>ASSET MANAGEMENT</w:t>
      </w:r>
    </w:p>
    <w:p w14:paraId="6C6504F2" w14:textId="675C5380" w:rsidR="00145549" w:rsidRPr="00604A13" w:rsidRDefault="00381ADF">
      <w:pPr>
        <w:spacing w:after="120"/>
        <w:ind w:left="1134" w:hanging="1134"/>
        <w:jc w:val="both"/>
        <w:rPr>
          <w:lang w:val="en-US"/>
        </w:rPr>
      </w:pPr>
      <w:r w:rsidRPr="00604A13">
        <w:rPr>
          <w:lang w:val="en-US"/>
        </w:rPr>
        <w:t>2.1</w:t>
      </w:r>
      <w:r w:rsidRPr="00604A13">
        <w:rPr>
          <w:lang w:val="en-US"/>
        </w:rPr>
        <w:tab/>
        <w:t>The Provider must maintain a complete inventory of the critical assets that are relevant in connection with the service. This includes</w:t>
      </w:r>
      <w:proofErr w:type="gramStart"/>
      <w:r w:rsidRPr="00604A13">
        <w:rPr>
          <w:lang w:val="en-US"/>
        </w:rPr>
        <w:t>, in particular, all</w:t>
      </w:r>
      <w:proofErr w:type="gramEnd"/>
      <w:r w:rsidRPr="00604A13">
        <w:rPr>
          <w:lang w:val="en-US"/>
        </w:rPr>
        <w:t xml:space="preserve"> hardware, software, cloud services, and data. Also recorded are the AI base models used to provide the service (self-hosted </w:t>
      </w:r>
      <w:proofErr w:type="gramStart"/>
      <w:r w:rsidRPr="00604A13">
        <w:rPr>
          <w:lang w:val="en-US"/>
        </w:rPr>
        <w:t>open source</w:t>
      </w:r>
      <w:proofErr w:type="gramEnd"/>
      <w:r w:rsidRPr="00604A13">
        <w:rPr>
          <w:lang w:val="en-US"/>
        </w:rPr>
        <w:t xml:space="preserve"> models or closed-source frontier models), including their respective model category (Section 19), their procurement channel, and their place of operation.</w:t>
      </w:r>
    </w:p>
    <w:p w14:paraId="7A7BAE26" w14:textId="34F6B4DC" w:rsidR="00145549" w:rsidRPr="00604A13" w:rsidRDefault="00000000">
      <w:pPr>
        <w:spacing w:after="120"/>
        <w:ind w:left="1134" w:hanging="1134"/>
        <w:jc w:val="both"/>
        <w:rPr>
          <w:lang w:val="en-US"/>
        </w:rPr>
      </w:pPr>
      <w:r w:rsidRPr="00604A13">
        <w:rPr>
          <w:lang w:val="en-US"/>
        </w:rPr>
        <w:t>2.2</w:t>
      </w:r>
      <w:r w:rsidRPr="00604A13">
        <w:rPr>
          <w:lang w:val="en-US"/>
        </w:rPr>
        <w:tab/>
      </w:r>
      <w:r w:rsidR="00381ADF" w:rsidRPr="00604A13">
        <w:rPr>
          <w:lang w:val="en-US"/>
        </w:rPr>
        <w:t>The Provider must review at least annually whether the asset inventory is current, complete, and accurate</w:t>
      </w:r>
      <w:r w:rsidRPr="00604A13">
        <w:rPr>
          <w:lang w:val="en-US"/>
        </w:rPr>
        <w:t>.</w:t>
      </w:r>
    </w:p>
    <w:p w14:paraId="75D4D9C5" w14:textId="60F4BC15" w:rsidR="00145549" w:rsidRPr="00604A13" w:rsidRDefault="00000000">
      <w:pPr>
        <w:keepNext/>
        <w:spacing w:before="300" w:after="180"/>
        <w:ind w:left="1134" w:hanging="1134"/>
        <w:rPr>
          <w:lang w:val="en-US"/>
        </w:rPr>
      </w:pPr>
      <w:r w:rsidRPr="00604A13">
        <w:rPr>
          <w:b/>
          <w:bCs/>
          <w:lang w:val="en-US"/>
        </w:rPr>
        <w:t>3.</w:t>
      </w:r>
      <w:r w:rsidRPr="00604A13">
        <w:rPr>
          <w:lang w:val="en-US"/>
        </w:rPr>
        <w:tab/>
      </w:r>
      <w:r w:rsidRPr="00604A13">
        <w:rPr>
          <w:b/>
          <w:bCs/>
          <w:lang w:val="en-US"/>
        </w:rPr>
        <w:t>PHYSI</w:t>
      </w:r>
      <w:r w:rsidR="00381ADF" w:rsidRPr="00604A13">
        <w:rPr>
          <w:b/>
          <w:bCs/>
          <w:lang w:val="en-US"/>
        </w:rPr>
        <w:t>CAL SECURITY</w:t>
      </w:r>
    </w:p>
    <w:p w14:paraId="01B33F0D" w14:textId="582BF402" w:rsidR="00145549" w:rsidRPr="00604A13" w:rsidRDefault="00381ADF">
      <w:pPr>
        <w:spacing w:after="120"/>
        <w:ind w:left="1134" w:hanging="1134"/>
        <w:jc w:val="both"/>
        <w:rPr>
          <w:lang w:val="en-US"/>
        </w:rPr>
      </w:pPr>
      <w:r w:rsidRPr="00604A13">
        <w:rPr>
          <w:lang w:val="en-US"/>
        </w:rPr>
        <w:t>3.1</w:t>
      </w:r>
      <w:r w:rsidRPr="00604A13">
        <w:rPr>
          <w:lang w:val="en-US"/>
        </w:rPr>
        <w:tab/>
        <w:t xml:space="preserve">The security of the sites at which services are provided to the Customer is of the utmost importance to the Provider. </w:t>
      </w:r>
      <w:proofErr w:type="gramStart"/>
      <w:r w:rsidRPr="00604A13">
        <w:rPr>
          <w:lang w:val="en-US"/>
        </w:rPr>
        <w:t>In order to</w:t>
      </w:r>
      <w:proofErr w:type="gramEnd"/>
      <w:r w:rsidRPr="00604A13">
        <w:rPr>
          <w:lang w:val="en-US"/>
        </w:rPr>
        <w:t xml:space="preserve"> prevent unauthorized physical access to, or damage or alteration of, Customer data and the associated systems and facilities, the Provider has implemented comprehensive access control measures. These measures are certified in accordance with ISO 27001 and ensure that only authorized personnel have access to sensitive areas.</w:t>
      </w:r>
    </w:p>
    <w:p w14:paraId="5486792A" w14:textId="1B40CC98" w:rsidR="00145549" w:rsidRPr="00604A13" w:rsidRDefault="00381ADF">
      <w:pPr>
        <w:spacing w:after="120"/>
        <w:ind w:left="1134" w:hanging="1134"/>
        <w:jc w:val="both"/>
        <w:rPr>
          <w:lang w:val="en-US"/>
        </w:rPr>
      </w:pPr>
      <w:r w:rsidRPr="00604A13">
        <w:rPr>
          <w:lang w:val="en-US"/>
        </w:rPr>
        <w:t>3.2</w:t>
      </w:r>
      <w:r w:rsidRPr="00604A13">
        <w:rPr>
          <w:lang w:val="en-US"/>
        </w:rPr>
        <w:tab/>
        <w:t>The establishment of security zones with restricted access is a central aspect of this security strategy. These zones are designed so that only certain qualified employees have access. Keys are issued only to these authorized employees, and careful records are kept of who has access to these areas and when.</w:t>
      </w:r>
    </w:p>
    <w:p w14:paraId="45E316E1" w14:textId="4B96C089" w:rsidR="00145549" w:rsidRPr="00604A13" w:rsidRDefault="00381ADF">
      <w:pPr>
        <w:spacing w:after="120"/>
        <w:ind w:left="1134" w:hanging="1134"/>
        <w:jc w:val="both"/>
        <w:rPr>
          <w:lang w:val="en-US"/>
        </w:rPr>
      </w:pPr>
      <w:r w:rsidRPr="00604A13">
        <w:rPr>
          <w:lang w:val="en-US"/>
        </w:rPr>
        <w:t>3.3</w:t>
      </w:r>
      <w:r w:rsidRPr="00604A13">
        <w:rPr>
          <w:lang w:val="en-US"/>
        </w:rPr>
        <w:tab/>
        <w:t xml:space="preserve">In addition, a clearly defined check-in zone has been set up, where visitors are registered and received. Visitors may only remain in certain, monitored areas and are continuously monitored </w:t>
      </w:r>
      <w:proofErr w:type="gramStart"/>
      <w:r w:rsidRPr="00604A13">
        <w:rPr>
          <w:lang w:val="en-US"/>
        </w:rPr>
        <w:t>in order to</w:t>
      </w:r>
      <w:proofErr w:type="gramEnd"/>
      <w:r w:rsidRPr="00604A13">
        <w:rPr>
          <w:lang w:val="en-US"/>
        </w:rPr>
        <w:t xml:space="preserve"> log their presence and track their activities.</w:t>
      </w:r>
    </w:p>
    <w:p w14:paraId="33F17F52" w14:textId="5E8896C3" w:rsidR="00145549" w:rsidRPr="00604A13" w:rsidRDefault="00381ADF">
      <w:pPr>
        <w:spacing w:after="120"/>
        <w:ind w:left="1134" w:hanging="1134"/>
        <w:jc w:val="both"/>
        <w:rPr>
          <w:lang w:val="en-US"/>
        </w:rPr>
      </w:pPr>
      <w:r w:rsidRPr="00604A13">
        <w:rPr>
          <w:lang w:val="en-US"/>
        </w:rPr>
        <w:t>3.4</w:t>
      </w:r>
      <w:r w:rsidRPr="00604A13">
        <w:rPr>
          <w:lang w:val="en-US"/>
        </w:rPr>
        <w:tab/>
        <w:t xml:space="preserve">The physical security measures are supplemented by alarm systems and around-the-clock video surveillance, which provide an additional deterrent to potential intruders and make it possible to respond to incidents. </w:t>
      </w:r>
      <w:proofErr w:type="gramStart"/>
      <w:r w:rsidRPr="00604A13">
        <w:rPr>
          <w:lang w:val="en-US"/>
        </w:rPr>
        <w:t>In order to</w:t>
      </w:r>
      <w:proofErr w:type="gramEnd"/>
      <w:r w:rsidRPr="00604A13">
        <w:rPr>
          <w:lang w:val="en-US"/>
        </w:rPr>
        <w:t xml:space="preserve"> ensure a detailed overview, visitor logs are kept in which all incoming and outgoing visitors are recorded, including their arrival and departure times.</w:t>
      </w:r>
    </w:p>
    <w:p w14:paraId="52AE2E80" w14:textId="15147230" w:rsidR="00145549" w:rsidRPr="00604A13" w:rsidRDefault="00381ADF">
      <w:pPr>
        <w:spacing w:after="120"/>
        <w:ind w:left="1134" w:hanging="1134"/>
        <w:jc w:val="both"/>
        <w:rPr>
          <w:lang w:val="en-US"/>
        </w:rPr>
      </w:pPr>
      <w:r w:rsidRPr="00604A13">
        <w:rPr>
          <w:lang w:val="en-US"/>
        </w:rPr>
        <w:t>3.5</w:t>
      </w:r>
      <w:r w:rsidRPr="00604A13">
        <w:rPr>
          <w:lang w:val="en-US"/>
        </w:rPr>
        <w:tab/>
        <w:t>Through these multi-layered security precautions, the Provider ensures that physical access to sensitive areas is strictly controlled and monitored, thereby maintaining the confidentiality and integrity of Customer data. These measures are part of the Provider's comprehensive commitment to upholding the highest security standards and protecting its customers' data.</w:t>
      </w:r>
    </w:p>
    <w:p w14:paraId="7F3AC9CD" w14:textId="2DD6589F" w:rsidR="00145549" w:rsidRPr="00604A13" w:rsidRDefault="00000000">
      <w:pPr>
        <w:keepNext/>
        <w:spacing w:before="300" w:after="180"/>
        <w:ind w:left="1134" w:hanging="1134"/>
        <w:rPr>
          <w:lang w:val="en-US"/>
        </w:rPr>
      </w:pPr>
      <w:r w:rsidRPr="00604A13">
        <w:rPr>
          <w:b/>
          <w:bCs/>
          <w:lang w:val="en-US"/>
        </w:rPr>
        <w:lastRenderedPageBreak/>
        <w:t>4.</w:t>
      </w:r>
      <w:r w:rsidRPr="00604A13">
        <w:rPr>
          <w:lang w:val="en-US"/>
        </w:rPr>
        <w:tab/>
      </w:r>
      <w:r w:rsidRPr="00604A13">
        <w:rPr>
          <w:b/>
          <w:bCs/>
          <w:lang w:val="en-US"/>
        </w:rPr>
        <w:t>HUMAN RESOURCE S</w:t>
      </w:r>
      <w:r w:rsidR="00381ADF" w:rsidRPr="00604A13">
        <w:rPr>
          <w:b/>
          <w:bCs/>
          <w:lang w:val="en-US"/>
        </w:rPr>
        <w:t>ECURITY</w:t>
      </w:r>
    </w:p>
    <w:p w14:paraId="0D5CAD7E" w14:textId="56331752" w:rsidR="00145549" w:rsidRPr="00604A13" w:rsidRDefault="00381ADF">
      <w:pPr>
        <w:spacing w:after="120"/>
        <w:ind w:left="1134" w:hanging="1134"/>
        <w:jc w:val="both"/>
        <w:rPr>
          <w:lang w:val="en-US"/>
        </w:rPr>
      </w:pPr>
      <w:r w:rsidRPr="00604A13">
        <w:rPr>
          <w:lang w:val="en-US"/>
        </w:rPr>
        <w:t>4.1</w:t>
      </w:r>
      <w:r w:rsidRPr="00604A13">
        <w:rPr>
          <w:lang w:val="en-US"/>
        </w:rPr>
        <w:tab/>
        <w:t>All of the Provider's employees must be made aware of their security responsibilities when handling and/or processing Customer data and must receive regular (at least once a year) training on security awareness and data protection.</w:t>
      </w:r>
    </w:p>
    <w:p w14:paraId="37788388" w14:textId="55DD0DA2" w:rsidR="00145549" w:rsidRPr="00604A13" w:rsidRDefault="00000000">
      <w:pPr>
        <w:keepNext/>
        <w:spacing w:before="300" w:after="180"/>
        <w:ind w:left="1134" w:hanging="1134"/>
        <w:rPr>
          <w:lang w:val="en-US"/>
        </w:rPr>
      </w:pPr>
      <w:r w:rsidRPr="00604A13">
        <w:rPr>
          <w:b/>
          <w:bCs/>
          <w:lang w:val="en-US"/>
        </w:rPr>
        <w:t>5.</w:t>
      </w:r>
      <w:r w:rsidRPr="00604A13">
        <w:rPr>
          <w:lang w:val="en-US"/>
        </w:rPr>
        <w:tab/>
      </w:r>
      <w:r w:rsidRPr="00604A13">
        <w:rPr>
          <w:b/>
          <w:bCs/>
          <w:lang w:val="en-US"/>
        </w:rPr>
        <w:t xml:space="preserve">ACCOUNT </w:t>
      </w:r>
      <w:r w:rsidR="00381ADF" w:rsidRPr="00604A13">
        <w:rPr>
          <w:b/>
          <w:bCs/>
          <w:lang w:val="en-US"/>
        </w:rPr>
        <w:t>AND</w:t>
      </w:r>
      <w:r w:rsidRPr="00604A13">
        <w:rPr>
          <w:b/>
          <w:bCs/>
          <w:lang w:val="en-US"/>
        </w:rPr>
        <w:t xml:space="preserve"> ACCESS MANAGEMENT</w:t>
      </w:r>
    </w:p>
    <w:p w14:paraId="255ABA32" w14:textId="1136D2A6" w:rsidR="00145549" w:rsidRPr="00604A13" w:rsidRDefault="00000000">
      <w:pPr>
        <w:spacing w:after="120"/>
        <w:ind w:left="1134" w:hanging="1134"/>
        <w:jc w:val="both"/>
        <w:rPr>
          <w:lang w:val="en-US"/>
        </w:rPr>
      </w:pPr>
      <w:r w:rsidRPr="00604A13">
        <w:rPr>
          <w:lang w:val="en-US"/>
        </w:rPr>
        <w:t>5.1</w:t>
      </w:r>
      <w:r w:rsidRPr="00604A13">
        <w:rPr>
          <w:lang w:val="en-US"/>
        </w:rPr>
        <w:tab/>
      </w:r>
      <w:r w:rsidR="00381ADF" w:rsidRPr="00604A13">
        <w:rPr>
          <w:lang w:val="en-US"/>
        </w:rPr>
        <w:t>User accounts that enable access to systems and access to Customer data</w:t>
      </w:r>
      <w:r w:rsidRPr="00604A13">
        <w:rPr>
          <w:lang w:val="en-US"/>
        </w:rPr>
        <w:t>/</w:t>
      </w:r>
      <w:r w:rsidR="00381ADF" w:rsidRPr="00604A13">
        <w:rPr>
          <w:lang w:val="en-US"/>
        </w:rPr>
        <w:t>applications must be uniquely assigned to individual persons</w:t>
      </w:r>
      <w:r w:rsidRPr="00604A13">
        <w:rPr>
          <w:lang w:val="en-US"/>
        </w:rPr>
        <w:t xml:space="preserve">. </w:t>
      </w:r>
      <w:r w:rsidR="00381ADF" w:rsidRPr="00604A13">
        <w:rPr>
          <w:lang w:val="en-US"/>
        </w:rPr>
        <w:t>User accounts may not be used by more than one perso</w:t>
      </w:r>
      <w:r w:rsidRPr="00604A13">
        <w:rPr>
          <w:lang w:val="en-US"/>
        </w:rPr>
        <w:t>n.</w:t>
      </w:r>
    </w:p>
    <w:p w14:paraId="24A5D613" w14:textId="2B8C33AD" w:rsidR="00145549" w:rsidRPr="00604A13" w:rsidRDefault="00000000">
      <w:pPr>
        <w:spacing w:after="120"/>
        <w:ind w:left="1134" w:hanging="1134"/>
        <w:jc w:val="both"/>
        <w:rPr>
          <w:lang w:val="en-US"/>
        </w:rPr>
      </w:pPr>
      <w:r w:rsidRPr="00604A13">
        <w:rPr>
          <w:lang w:val="en-US"/>
        </w:rPr>
        <w:t>5.2</w:t>
      </w:r>
      <w:r w:rsidRPr="00604A13">
        <w:rPr>
          <w:lang w:val="en-US"/>
        </w:rPr>
        <w:tab/>
        <w:t>Privileg</w:t>
      </w:r>
      <w:r w:rsidR="00381ADF" w:rsidRPr="00604A13">
        <w:rPr>
          <w:lang w:val="en-US"/>
        </w:rPr>
        <w:t>ed accounts must be limited to a small number of suitable</w:t>
      </w:r>
      <w:r w:rsidRPr="00604A13">
        <w:rPr>
          <w:lang w:val="en-US"/>
        </w:rPr>
        <w:t>, qualifi</w:t>
      </w:r>
      <w:r w:rsidR="00381ADF" w:rsidRPr="00604A13">
        <w:rPr>
          <w:lang w:val="en-US"/>
        </w:rPr>
        <w:t>ed, and authorized persons</w:t>
      </w:r>
      <w:r w:rsidRPr="00604A13">
        <w:rPr>
          <w:lang w:val="en-US"/>
        </w:rPr>
        <w:t>. S</w:t>
      </w:r>
      <w:r w:rsidR="00381ADF" w:rsidRPr="00604A13">
        <w:rPr>
          <w:lang w:val="en-US"/>
        </w:rPr>
        <w:t>uch accounts may not be used for "everyday" activities</w:t>
      </w:r>
      <w:r w:rsidRPr="00604A13">
        <w:rPr>
          <w:lang w:val="en-US"/>
        </w:rPr>
        <w:t>.</w:t>
      </w:r>
    </w:p>
    <w:p w14:paraId="09125C71" w14:textId="56BBB1EF" w:rsidR="00145549" w:rsidRPr="00604A13" w:rsidRDefault="00000000">
      <w:pPr>
        <w:spacing w:after="120"/>
        <w:ind w:left="1134" w:hanging="1134"/>
        <w:jc w:val="both"/>
        <w:rPr>
          <w:lang w:val="en-US"/>
        </w:rPr>
      </w:pPr>
      <w:r w:rsidRPr="00604A13">
        <w:rPr>
          <w:lang w:val="en-US"/>
        </w:rPr>
        <w:t>5.3</w:t>
      </w:r>
      <w:r w:rsidRPr="00604A13">
        <w:rPr>
          <w:lang w:val="en-US"/>
        </w:rPr>
        <w:tab/>
      </w:r>
      <w:r w:rsidR="00381ADF" w:rsidRPr="00604A13">
        <w:rPr>
          <w:lang w:val="en-US"/>
        </w:rPr>
        <w:t>Authorizations must be reviewed regularly to ensure that only suitable persons have access and that there is an appropriate segregation of duties</w:t>
      </w:r>
      <w:r w:rsidRPr="00604A13">
        <w:rPr>
          <w:lang w:val="en-US"/>
        </w:rPr>
        <w:t xml:space="preserve">. Administrative </w:t>
      </w:r>
      <w:r w:rsidR="00381ADF" w:rsidRPr="00604A13">
        <w:rPr>
          <w:lang w:val="en-US"/>
        </w:rPr>
        <w:t>authorizations must be reviewed quarterly</w:t>
      </w:r>
      <w:r w:rsidRPr="00604A13">
        <w:rPr>
          <w:lang w:val="en-US"/>
        </w:rPr>
        <w:t>.</w:t>
      </w:r>
    </w:p>
    <w:p w14:paraId="2070FDBF" w14:textId="4750CC3A" w:rsidR="00145549" w:rsidRPr="00604A13" w:rsidRDefault="00000000">
      <w:pPr>
        <w:spacing w:after="120"/>
        <w:ind w:left="1134" w:hanging="1134"/>
        <w:jc w:val="both"/>
        <w:rPr>
          <w:lang w:val="en-US"/>
        </w:rPr>
      </w:pPr>
      <w:r w:rsidRPr="00604A13">
        <w:rPr>
          <w:lang w:val="en-US"/>
        </w:rPr>
        <w:t>5.4</w:t>
      </w:r>
      <w:r w:rsidRPr="00604A13">
        <w:rPr>
          <w:lang w:val="en-US"/>
        </w:rPr>
        <w:tab/>
      </w:r>
      <w:r w:rsidR="00381ADF" w:rsidRPr="00604A13">
        <w:rPr>
          <w:lang w:val="en-US"/>
        </w:rPr>
        <w:t>The Provider ensures that remote access to systems that process and/or store Customer data is granted only to authorized personnel and is subject to multi-factor authentication ("MFA")</w:t>
      </w:r>
      <w:r w:rsidRPr="00604A13">
        <w:rPr>
          <w:lang w:val="en-US"/>
        </w:rPr>
        <w:t>.</w:t>
      </w:r>
    </w:p>
    <w:p w14:paraId="29C33FAF" w14:textId="633D2647" w:rsidR="00145549" w:rsidRPr="00604A13" w:rsidRDefault="00000000">
      <w:pPr>
        <w:spacing w:after="120"/>
        <w:ind w:left="1134" w:hanging="1134"/>
        <w:jc w:val="both"/>
        <w:rPr>
          <w:lang w:val="en-US"/>
        </w:rPr>
      </w:pPr>
      <w:r w:rsidRPr="00604A13">
        <w:rPr>
          <w:lang w:val="en-US"/>
        </w:rPr>
        <w:t>5.5</w:t>
      </w:r>
      <w:r w:rsidRPr="00604A13">
        <w:rPr>
          <w:lang w:val="en-US"/>
        </w:rPr>
        <w:tab/>
      </w:r>
      <w:r w:rsidR="00381ADF" w:rsidRPr="00604A13">
        <w:rPr>
          <w:lang w:val="en-US"/>
        </w:rPr>
        <w:t>The Provider ensures that MFA is enforced for administrative access, regardless of where such access originates</w:t>
      </w:r>
      <w:r w:rsidRPr="00604A13">
        <w:rPr>
          <w:lang w:val="en-US"/>
        </w:rPr>
        <w:t>.</w:t>
      </w:r>
    </w:p>
    <w:p w14:paraId="426EF85D" w14:textId="6C28C384" w:rsidR="00145549" w:rsidRPr="00604A13" w:rsidRDefault="00381ADF">
      <w:pPr>
        <w:spacing w:after="120"/>
        <w:ind w:left="1134" w:hanging="1134"/>
        <w:jc w:val="both"/>
        <w:rPr>
          <w:lang w:val="en-US"/>
        </w:rPr>
      </w:pPr>
      <w:r w:rsidRPr="00604A13">
        <w:rPr>
          <w:lang w:val="en-US"/>
        </w:rPr>
        <w:t>5.6</w:t>
      </w:r>
      <w:r w:rsidRPr="00604A13">
        <w:rPr>
          <w:lang w:val="en-US"/>
        </w:rPr>
        <w:tab/>
        <w:t xml:space="preserve">Clients are automatically locked after a defined period of inactivity </w:t>
      </w:r>
      <w:proofErr w:type="gramStart"/>
      <w:r w:rsidRPr="00604A13">
        <w:rPr>
          <w:lang w:val="en-US"/>
        </w:rPr>
        <w:t>in order to</w:t>
      </w:r>
      <w:proofErr w:type="gramEnd"/>
      <w:r w:rsidRPr="00604A13">
        <w:rPr>
          <w:lang w:val="en-US"/>
        </w:rPr>
        <w:t xml:space="preserve"> prevent unauthorized access. To further increase security, the unlocking process requires authorization by two independent administrators, in compliance with the four-eyes principle. This ensures that access to sensitive information is appropriately controlled and monitored.</w:t>
      </w:r>
    </w:p>
    <w:p w14:paraId="363ACED1" w14:textId="0E181479" w:rsidR="00145549" w:rsidRPr="00604A13" w:rsidRDefault="00381ADF">
      <w:pPr>
        <w:spacing w:after="120"/>
        <w:ind w:left="1134" w:hanging="1134"/>
        <w:jc w:val="both"/>
        <w:rPr>
          <w:lang w:val="en-US"/>
        </w:rPr>
      </w:pPr>
      <w:r w:rsidRPr="00604A13">
        <w:rPr>
          <w:lang w:val="en-US"/>
        </w:rPr>
        <w:t>5.7</w:t>
      </w:r>
      <w:r w:rsidRPr="00604A13">
        <w:rPr>
          <w:lang w:val="en-US"/>
        </w:rPr>
        <w:tab/>
        <w:t xml:space="preserve">The Provider implements comprehensive security measures for mobile work devices </w:t>
      </w:r>
      <w:proofErr w:type="gramStart"/>
      <w:r w:rsidRPr="00604A13">
        <w:rPr>
          <w:lang w:val="en-US"/>
        </w:rPr>
        <w:t>in order to</w:t>
      </w:r>
      <w:proofErr w:type="gramEnd"/>
      <w:r w:rsidRPr="00604A13">
        <w:rPr>
          <w:lang w:val="en-US"/>
        </w:rPr>
        <w:t xml:space="preserve"> ensure the confidentiality and security of the information stored on them. To this end, the Provider requires all employees to apply privacy screen filters to their mobile devices </w:t>
      </w:r>
      <w:proofErr w:type="gramStart"/>
      <w:r w:rsidRPr="00604A13">
        <w:rPr>
          <w:lang w:val="en-US"/>
        </w:rPr>
        <w:t>in order to</w:t>
      </w:r>
      <w:proofErr w:type="gramEnd"/>
      <w:r w:rsidRPr="00604A13">
        <w:rPr>
          <w:lang w:val="en-US"/>
        </w:rPr>
        <w:t xml:space="preserve"> prevent unauthorized viewing. In addition, the use of virtual private networks (VPNs) is mandated </w:t>
      </w:r>
      <w:proofErr w:type="gramStart"/>
      <w:r w:rsidRPr="00604A13">
        <w:rPr>
          <w:lang w:val="en-US"/>
        </w:rPr>
        <w:t>in order to</w:t>
      </w:r>
      <w:proofErr w:type="gramEnd"/>
      <w:r w:rsidRPr="00604A13">
        <w:rPr>
          <w:lang w:val="en-US"/>
        </w:rPr>
        <w:t xml:space="preserve"> establish a secure and encrypted connection when working remotely. These measures ensure that confidential information is protected even outside the office.</w:t>
      </w:r>
    </w:p>
    <w:p w14:paraId="091D0943" w14:textId="264A6428" w:rsidR="00145549" w:rsidRPr="00604A13" w:rsidRDefault="00381ADF">
      <w:pPr>
        <w:spacing w:after="120"/>
        <w:ind w:left="1134" w:hanging="1134"/>
        <w:jc w:val="both"/>
        <w:rPr>
          <w:lang w:val="en-US"/>
        </w:rPr>
      </w:pPr>
      <w:r w:rsidRPr="00604A13">
        <w:rPr>
          <w:lang w:val="en-US"/>
        </w:rPr>
        <w:t>5.8</w:t>
      </w:r>
      <w:r w:rsidRPr="00604A13">
        <w:rPr>
          <w:lang w:val="en-US"/>
        </w:rPr>
        <w:tab/>
        <w:t>The Provider uses a robust input control system, which is supplemented by a comprehensive document management system (DMS) throughout the company. This DMS enables a complete change history and offers a wealth of advantages. It ensures that all changes to documents and files are traceable by providing detailed information on changes, author names, and timestamps. The system facilitates version control and enables users to access previous versions and compare changes over time. In addition, the DMS provides secure storage and secure exchange of information within the company, thereby improving collaboration and reducing the risk of data loss. By using this DMS with a change history, the Provider improves the transparency and traceability of changes and thereby strengthens the security and integrity of the data.</w:t>
      </w:r>
    </w:p>
    <w:p w14:paraId="39F900F1" w14:textId="212AFF3F" w:rsidR="00145549" w:rsidRPr="00604A13" w:rsidRDefault="00000000">
      <w:pPr>
        <w:keepNext/>
        <w:spacing w:before="300" w:after="180"/>
        <w:ind w:left="1134" w:hanging="1134"/>
        <w:rPr>
          <w:lang w:val="en-US"/>
        </w:rPr>
      </w:pPr>
      <w:r w:rsidRPr="00604A13">
        <w:rPr>
          <w:b/>
          <w:bCs/>
          <w:lang w:val="en-US"/>
        </w:rPr>
        <w:t>6.</w:t>
      </w:r>
      <w:r w:rsidRPr="00604A13">
        <w:rPr>
          <w:lang w:val="en-US"/>
        </w:rPr>
        <w:tab/>
      </w:r>
      <w:r w:rsidR="00381ADF" w:rsidRPr="00604A13">
        <w:rPr>
          <w:b/>
          <w:bCs/>
          <w:lang w:val="en-US"/>
        </w:rPr>
        <w:t>PASSWORD</w:t>
      </w:r>
      <w:r w:rsidRPr="00604A13">
        <w:rPr>
          <w:b/>
          <w:bCs/>
          <w:lang w:val="en-US"/>
        </w:rPr>
        <w:t xml:space="preserve"> MANAGEMENT</w:t>
      </w:r>
    </w:p>
    <w:p w14:paraId="20A600D5" w14:textId="375EDCB9" w:rsidR="00145549" w:rsidRPr="00604A13" w:rsidRDefault="00000000">
      <w:pPr>
        <w:spacing w:after="120"/>
        <w:ind w:left="1134" w:hanging="1134"/>
        <w:jc w:val="both"/>
        <w:rPr>
          <w:lang w:val="en-US"/>
        </w:rPr>
      </w:pPr>
      <w:r w:rsidRPr="00604A13">
        <w:rPr>
          <w:lang w:val="en-US"/>
        </w:rPr>
        <w:t>6.1</w:t>
      </w:r>
      <w:r w:rsidRPr="00604A13">
        <w:rPr>
          <w:lang w:val="en-US"/>
        </w:rPr>
        <w:tab/>
      </w:r>
      <w:r w:rsidR="00381ADF" w:rsidRPr="00604A13">
        <w:rPr>
          <w:lang w:val="en-US"/>
        </w:rPr>
        <w:t>The Provider must introduce an appropriate password policy. In doing so, the Provider ensures that all employees are required to use 2-factor authentication when accessing all IT systems. This is enforced by the system administrator</w:t>
      </w:r>
      <w:r w:rsidRPr="00604A13">
        <w:rPr>
          <w:lang w:val="en-US"/>
        </w:rPr>
        <w:t>.</w:t>
      </w:r>
    </w:p>
    <w:p w14:paraId="1B7AB8B5" w14:textId="25C9BF60" w:rsidR="00145549" w:rsidRPr="00604A13" w:rsidRDefault="00381ADF">
      <w:pPr>
        <w:spacing w:after="120"/>
        <w:ind w:left="1134" w:hanging="1134"/>
        <w:jc w:val="both"/>
        <w:rPr>
          <w:lang w:val="en-US"/>
        </w:rPr>
      </w:pPr>
      <w:r w:rsidRPr="00604A13">
        <w:rPr>
          <w:lang w:val="en-US"/>
        </w:rPr>
        <w:t>6.2</w:t>
      </w:r>
      <w:r w:rsidRPr="00604A13">
        <w:rPr>
          <w:lang w:val="en-US"/>
        </w:rPr>
        <w:tab/>
        <w:t>The Provider ensures that all employees use a secure password management system that requires strict authentication procedures. The system generates complex passwords that comply with current recommendations for password security and stores them securely. To increase usability, the Provider enables the use of single sign-on (SSO) solutions wherever possible, thereby reducing the need for multiple passwords and ensuring secure and efficient access to the required tools. This measure helps to increase the security of accounts and to reduce the risk of unauthorized access.</w:t>
      </w:r>
    </w:p>
    <w:p w14:paraId="4E0CBC9D" w14:textId="6A27EF19" w:rsidR="00145549" w:rsidRPr="00604A13" w:rsidRDefault="00000000">
      <w:pPr>
        <w:keepNext/>
        <w:spacing w:before="300" w:after="180"/>
        <w:ind w:left="1134" w:hanging="1134"/>
        <w:rPr>
          <w:lang w:val="en-US"/>
        </w:rPr>
      </w:pPr>
      <w:r w:rsidRPr="00604A13">
        <w:rPr>
          <w:b/>
          <w:bCs/>
          <w:lang w:val="en-US"/>
        </w:rPr>
        <w:lastRenderedPageBreak/>
        <w:t>7.</w:t>
      </w:r>
      <w:r w:rsidRPr="00604A13">
        <w:rPr>
          <w:lang w:val="en-US"/>
        </w:rPr>
        <w:tab/>
      </w:r>
      <w:r w:rsidRPr="00604A13">
        <w:rPr>
          <w:b/>
          <w:bCs/>
          <w:lang w:val="en-US"/>
        </w:rPr>
        <w:t>NET</w:t>
      </w:r>
      <w:r w:rsidR="00381ADF" w:rsidRPr="00604A13">
        <w:rPr>
          <w:b/>
          <w:bCs/>
          <w:lang w:val="en-US"/>
        </w:rPr>
        <w:t>WORK SECURITY</w:t>
      </w:r>
    </w:p>
    <w:p w14:paraId="59ACAA1A" w14:textId="2B7AE8DC" w:rsidR="00145549" w:rsidRPr="00604A13" w:rsidRDefault="00000000">
      <w:pPr>
        <w:spacing w:after="120"/>
        <w:ind w:left="1134" w:hanging="1134"/>
        <w:jc w:val="both"/>
        <w:rPr>
          <w:lang w:val="en-US"/>
        </w:rPr>
      </w:pPr>
      <w:r w:rsidRPr="00604A13">
        <w:rPr>
          <w:lang w:val="en-US"/>
        </w:rPr>
        <w:t>7.1</w:t>
      </w:r>
      <w:r w:rsidRPr="00604A13">
        <w:rPr>
          <w:lang w:val="en-US"/>
        </w:rPr>
        <w:tab/>
      </w:r>
      <w:r w:rsidR="00381ADF" w:rsidRPr="00604A13">
        <w:rPr>
          <w:lang w:val="en-US"/>
        </w:rPr>
        <w:t>The Provider ensures that all systems that process and/or store Customer data and that are operated by the Provider or its subcontractors are adequately protected against threats from the network</w:t>
      </w:r>
      <w:r w:rsidRPr="00604A13">
        <w:rPr>
          <w:lang w:val="en-US"/>
        </w:rPr>
        <w:t>.</w:t>
      </w:r>
    </w:p>
    <w:p w14:paraId="500683D5" w14:textId="45669A8A" w:rsidR="00145549" w:rsidRPr="00604A13" w:rsidRDefault="00381ADF">
      <w:pPr>
        <w:spacing w:after="120"/>
        <w:ind w:left="1134" w:hanging="1134"/>
        <w:jc w:val="both"/>
        <w:rPr>
          <w:lang w:val="en-US"/>
        </w:rPr>
      </w:pPr>
      <w:r w:rsidRPr="00604A13">
        <w:rPr>
          <w:lang w:val="en-US"/>
        </w:rPr>
        <w:t>7.2</w:t>
      </w:r>
      <w:r w:rsidRPr="00604A13">
        <w:rPr>
          <w:lang w:val="en-US"/>
        </w:rPr>
        <w:tab/>
        <w:t xml:space="preserve">The Provider must maintain a current inventory of </w:t>
      </w:r>
      <w:proofErr w:type="gramStart"/>
      <w:r w:rsidRPr="00604A13">
        <w:rPr>
          <w:lang w:val="en-US"/>
        </w:rPr>
        <w:t>all of</w:t>
      </w:r>
      <w:proofErr w:type="gramEnd"/>
      <w:r w:rsidRPr="00604A13">
        <w:rPr>
          <w:lang w:val="en-US"/>
        </w:rPr>
        <w:t xml:space="preserve"> the organization's network boundaries (e.g., by means of a network diagram) and must protect the networks by applying customary protective architectures (e.g., network segmentation, firewalls, physical access controls to network components, etc.).</w:t>
      </w:r>
    </w:p>
    <w:p w14:paraId="24FC5ACC" w14:textId="1336F091" w:rsidR="00145549" w:rsidRPr="00604A13" w:rsidRDefault="00000000">
      <w:pPr>
        <w:keepNext/>
        <w:spacing w:before="300" w:after="180"/>
        <w:ind w:left="1134" w:hanging="1134"/>
        <w:rPr>
          <w:lang w:val="en-US"/>
        </w:rPr>
      </w:pPr>
      <w:r w:rsidRPr="00604A13">
        <w:rPr>
          <w:b/>
          <w:bCs/>
          <w:lang w:val="en-US"/>
        </w:rPr>
        <w:t>8.</w:t>
      </w:r>
      <w:r w:rsidRPr="00604A13">
        <w:rPr>
          <w:lang w:val="en-US"/>
        </w:rPr>
        <w:tab/>
      </w:r>
      <w:r w:rsidR="00381ADF" w:rsidRPr="00604A13">
        <w:rPr>
          <w:b/>
          <w:bCs/>
          <w:lang w:val="en-US"/>
        </w:rPr>
        <w:t>ENCRYPTION</w:t>
      </w:r>
    </w:p>
    <w:p w14:paraId="0034047A" w14:textId="46A1D0A9" w:rsidR="00145549" w:rsidRPr="00604A13" w:rsidRDefault="00000000">
      <w:pPr>
        <w:spacing w:after="120"/>
        <w:ind w:left="1134" w:hanging="1134"/>
        <w:jc w:val="both"/>
        <w:rPr>
          <w:lang w:val="en-US"/>
        </w:rPr>
      </w:pPr>
      <w:r w:rsidRPr="00604A13">
        <w:rPr>
          <w:lang w:val="en-US"/>
        </w:rPr>
        <w:t>8.1</w:t>
      </w:r>
      <w:r w:rsidRPr="00604A13">
        <w:rPr>
          <w:lang w:val="en-US"/>
        </w:rPr>
        <w:tab/>
      </w:r>
      <w:r w:rsidR="00381ADF" w:rsidRPr="00604A13">
        <w:rPr>
          <w:lang w:val="en-US"/>
        </w:rPr>
        <w:t>To protect Customer data, the Provider must implement industry-standard encryption (e.g., AES-256, RSA-2048) for data in transit (in-transit) and data at rest (at-rest). This includes at least</w:t>
      </w:r>
      <w:r w:rsidRPr="00604A13">
        <w:rPr>
          <w:lang w:val="en-US"/>
        </w:rPr>
        <w:t>:</w:t>
      </w:r>
    </w:p>
    <w:p w14:paraId="669C70EB" w14:textId="56A525A6" w:rsidR="00145549" w:rsidRPr="00604A13" w:rsidRDefault="00000000">
      <w:pPr>
        <w:spacing w:after="120"/>
        <w:ind w:left="2268" w:hanging="1134"/>
        <w:jc w:val="both"/>
        <w:rPr>
          <w:lang w:val="en-US"/>
        </w:rPr>
      </w:pPr>
      <w:r w:rsidRPr="00604A13">
        <w:rPr>
          <w:lang w:val="en-US"/>
        </w:rPr>
        <w:t>8.1.1</w:t>
      </w:r>
      <w:r w:rsidRPr="00604A13">
        <w:rPr>
          <w:lang w:val="en-US"/>
        </w:rPr>
        <w:tab/>
        <w:t>Dat</w:t>
      </w:r>
      <w:r w:rsidR="00381ADF" w:rsidRPr="00604A13">
        <w:rPr>
          <w:lang w:val="en-US"/>
        </w:rPr>
        <w:t>a storage (at-rest) on mobile devices such as laptops, mobile phones, tablets, removable media</w:t>
      </w:r>
      <w:r w:rsidRPr="00604A13">
        <w:rPr>
          <w:lang w:val="en-US"/>
        </w:rPr>
        <w:t>,</w:t>
      </w:r>
    </w:p>
    <w:p w14:paraId="1AA4D4D8" w14:textId="2314BD2D" w:rsidR="00145549" w:rsidRPr="00604A13" w:rsidRDefault="00000000">
      <w:pPr>
        <w:spacing w:after="120"/>
        <w:ind w:left="2268" w:hanging="1134"/>
        <w:jc w:val="both"/>
        <w:rPr>
          <w:lang w:val="en-US"/>
        </w:rPr>
      </w:pPr>
      <w:r w:rsidRPr="00604A13">
        <w:rPr>
          <w:lang w:val="en-US"/>
        </w:rPr>
        <w:t>8.1.2</w:t>
      </w:r>
      <w:r w:rsidRPr="00604A13">
        <w:rPr>
          <w:lang w:val="en-US"/>
        </w:rPr>
        <w:tab/>
        <w:t>Dat</w:t>
      </w:r>
      <w:r w:rsidR="00381ADF" w:rsidRPr="00604A13">
        <w:rPr>
          <w:lang w:val="en-US"/>
        </w:rPr>
        <w:t>a access</w:t>
      </w:r>
      <w:r w:rsidRPr="00604A13">
        <w:rPr>
          <w:lang w:val="en-US"/>
        </w:rPr>
        <w:t xml:space="preserve"> (in-transit) </w:t>
      </w:r>
      <w:r w:rsidR="00381ADF" w:rsidRPr="00604A13">
        <w:rPr>
          <w:lang w:val="en-US"/>
        </w:rPr>
        <w:t>to file shares</w:t>
      </w:r>
      <w:r w:rsidRPr="00604A13">
        <w:rPr>
          <w:lang w:val="en-US"/>
        </w:rPr>
        <w:t xml:space="preserve">, </w:t>
      </w:r>
      <w:r w:rsidR="00381ADF" w:rsidRPr="00604A13">
        <w:rPr>
          <w:lang w:val="en-US"/>
        </w:rPr>
        <w:t>databases, and cloud storage, a</w:t>
      </w:r>
      <w:r w:rsidRPr="00604A13">
        <w:rPr>
          <w:lang w:val="en-US"/>
        </w:rPr>
        <w:t>nd</w:t>
      </w:r>
    </w:p>
    <w:p w14:paraId="408632CB" w14:textId="6F324CE3" w:rsidR="00145549" w:rsidRPr="00604A13" w:rsidRDefault="00000000">
      <w:pPr>
        <w:spacing w:after="120"/>
        <w:ind w:left="2268" w:hanging="1134"/>
        <w:jc w:val="both"/>
        <w:rPr>
          <w:lang w:val="en-US"/>
        </w:rPr>
      </w:pPr>
      <w:r w:rsidRPr="00604A13">
        <w:rPr>
          <w:lang w:val="en-US"/>
        </w:rPr>
        <w:t>8.1.3</w:t>
      </w:r>
      <w:r w:rsidRPr="00604A13">
        <w:rPr>
          <w:lang w:val="en-US"/>
        </w:rPr>
        <w:tab/>
      </w:r>
      <w:r w:rsidR="00381ADF" w:rsidRPr="00604A13">
        <w:rPr>
          <w:lang w:val="en-US"/>
        </w:rPr>
        <w:t>Transmission methods (in-transit) such as e-mail, file shares, VPNs, wireless transmissions</w:t>
      </w:r>
      <w:r w:rsidRPr="00604A13">
        <w:rPr>
          <w:lang w:val="en-US"/>
        </w:rPr>
        <w:t>.</w:t>
      </w:r>
    </w:p>
    <w:p w14:paraId="775764CB" w14:textId="00652836" w:rsidR="00145549" w:rsidRPr="00604A13" w:rsidRDefault="00381ADF">
      <w:pPr>
        <w:spacing w:after="120"/>
        <w:ind w:left="1134" w:hanging="1134"/>
        <w:jc w:val="both"/>
        <w:rPr>
          <w:lang w:val="en-US"/>
        </w:rPr>
      </w:pPr>
      <w:r w:rsidRPr="00604A13">
        <w:rPr>
          <w:lang w:val="en-US"/>
        </w:rPr>
        <w:t>8.2</w:t>
      </w:r>
      <w:r w:rsidRPr="00604A13">
        <w:rPr>
          <w:lang w:val="en-US"/>
        </w:rPr>
        <w:tab/>
        <w:t>For the persistent storage of Customer data in the LECS system (Live Encrypted Cloud Storage), the Provider additionally employs the following encryption measures: All sensitive content – including chat messages, uploaded files, and file names – is encrypted before transmission to the storage system. Encryption is performed using XChaCha20Poly1305 (Authenticated Encryption with Associated Data) with symmetric 256-bit keys that are generated individually per project (e.g., per conversation). Keys are generated using a CSPRNG. The nonce is freshly and randomly generated for each encryption operation (192 bits). Each encrypted data record is context-bound by Additional Authenticated Data (AD) (tenant ID, user ID, project ID, file ID). Key management is carried out via a dedicated, hardened Unlock Key Vault; decryption of the keyring takes place exclusively in the user's browser. Project keys are made available to the backend only for the duration of the respective request and are discarded immediately thereafter (ephemeral key access). For clarification, the scope of encryption also covers the AI-generated responses of both model categories (Section 19). Access to the Unlock Key Vault requires dual-IDP authentication. This includes authentication both against the Noxtua IDP and against the tenant IDP (e.g., Beck IDP). Strictly limited operational metadata (e.g., access patterns, file size, randomly generated IDs, and structural path prefixes) remain in plaintext for operational reasons; they contain no tenant content or personal data and are subject to the same tenant boundaries and access controls as the encrypted content.</w:t>
      </w:r>
    </w:p>
    <w:p w14:paraId="6EC2B1C9" w14:textId="656469BF" w:rsidR="00145549" w:rsidRPr="00604A13" w:rsidRDefault="00000000">
      <w:pPr>
        <w:keepNext/>
        <w:spacing w:before="300" w:after="180"/>
        <w:ind w:left="1134" w:hanging="1134"/>
        <w:rPr>
          <w:lang w:val="en-US"/>
        </w:rPr>
      </w:pPr>
      <w:r w:rsidRPr="00604A13">
        <w:rPr>
          <w:b/>
          <w:bCs/>
          <w:lang w:val="en-US"/>
        </w:rPr>
        <w:t>9.</w:t>
      </w:r>
      <w:r w:rsidRPr="00604A13">
        <w:rPr>
          <w:lang w:val="en-US"/>
        </w:rPr>
        <w:tab/>
      </w:r>
      <w:r w:rsidRPr="00604A13">
        <w:rPr>
          <w:b/>
          <w:bCs/>
          <w:lang w:val="en-US"/>
        </w:rPr>
        <w:t>SYSTEM</w:t>
      </w:r>
      <w:r w:rsidR="00381ADF" w:rsidRPr="00604A13">
        <w:rPr>
          <w:b/>
          <w:bCs/>
          <w:lang w:val="en-US"/>
        </w:rPr>
        <w:t xml:space="preserve"> PROCUREMENT</w:t>
      </w:r>
      <w:r w:rsidRPr="00604A13">
        <w:rPr>
          <w:b/>
          <w:bCs/>
          <w:lang w:val="en-US"/>
        </w:rPr>
        <w:t xml:space="preserve">, </w:t>
      </w:r>
      <w:r w:rsidR="00381ADF" w:rsidRPr="00604A13">
        <w:rPr>
          <w:b/>
          <w:bCs/>
          <w:lang w:val="en-US"/>
        </w:rPr>
        <w:t>DEVELOPMENT, AND MAINTENANC</w:t>
      </w:r>
      <w:r w:rsidRPr="00604A13">
        <w:rPr>
          <w:b/>
          <w:bCs/>
          <w:lang w:val="en-US"/>
        </w:rPr>
        <w:t>E</w:t>
      </w:r>
    </w:p>
    <w:p w14:paraId="3E2B5764" w14:textId="28F05CC6" w:rsidR="00145549" w:rsidRPr="00604A13" w:rsidRDefault="00381ADF">
      <w:pPr>
        <w:spacing w:after="120"/>
        <w:ind w:left="1134" w:hanging="1134"/>
        <w:jc w:val="both"/>
        <w:rPr>
          <w:lang w:val="en-US"/>
        </w:rPr>
      </w:pPr>
      <w:r w:rsidRPr="00604A13">
        <w:rPr>
          <w:lang w:val="en-US"/>
        </w:rPr>
        <w:t>9.1</w:t>
      </w:r>
      <w:r w:rsidRPr="00604A13">
        <w:rPr>
          <w:lang w:val="en-US"/>
        </w:rPr>
        <w:tab/>
        <w:t xml:space="preserve">The Provider must have a secure development process in place </w:t>
      </w:r>
      <w:proofErr w:type="gramStart"/>
      <w:r w:rsidRPr="00604A13">
        <w:rPr>
          <w:lang w:val="en-US"/>
        </w:rPr>
        <w:t>in order to</w:t>
      </w:r>
      <w:proofErr w:type="gramEnd"/>
      <w:r w:rsidRPr="00604A13">
        <w:rPr>
          <w:lang w:val="en-US"/>
        </w:rPr>
        <w:t xml:space="preserve"> prevent security incidents and to identify and remediate vulnerabilities in the code during the development process. All applications that process and/or store Customer data must be tested and validated against suitable standards, such as OWASP Secure Coding, prior to release.</w:t>
      </w:r>
    </w:p>
    <w:p w14:paraId="1FC47C69" w14:textId="665776A8" w:rsidR="00145549" w:rsidRPr="00604A13" w:rsidRDefault="00A94FE5">
      <w:pPr>
        <w:spacing w:after="120"/>
        <w:ind w:left="1134" w:hanging="1134"/>
        <w:jc w:val="both"/>
        <w:rPr>
          <w:lang w:val="en-US"/>
        </w:rPr>
      </w:pPr>
      <w:r w:rsidRPr="00604A13">
        <w:rPr>
          <w:lang w:val="en-US"/>
        </w:rPr>
        <w:t>9.2</w:t>
      </w:r>
      <w:r w:rsidRPr="00604A13">
        <w:rPr>
          <w:lang w:val="en-US"/>
        </w:rPr>
        <w:tab/>
        <w:t xml:space="preserve">In order to ensure the security and reliability of software development, the Provider relies on a robust Continuous Integration (CI) and Continuous Deployment (CD) pipeline. This secure CI/CD process comprises several stages, including test, staging, and deployment. During the test phase, automated tests are carried out to ensure that the code meets quality and security standards. These tests include unit tests, integration tests, and security reviews </w:t>
      </w:r>
      <w:proofErr w:type="gramStart"/>
      <w:r w:rsidRPr="00604A13">
        <w:rPr>
          <w:lang w:val="en-US"/>
        </w:rPr>
        <w:t>in order to</w:t>
      </w:r>
      <w:proofErr w:type="gramEnd"/>
      <w:r w:rsidRPr="00604A13">
        <w:rPr>
          <w:lang w:val="en-US"/>
        </w:rPr>
        <w:t xml:space="preserve"> identify potential vulnerabilities at an early stage. After the test phase has been successfully completed, the code is deployed in a staging environment that resembles the production environment. In this phase, final tests are carried out to ensure that the software functions as expected and is compatible with the infrastructure. After successful validation in the staging </w:t>
      </w:r>
      <w:r w:rsidRPr="00604A13">
        <w:rPr>
          <w:lang w:val="en-US"/>
        </w:rPr>
        <w:lastRenderedPageBreak/>
        <w:t xml:space="preserve">environment, deployment takes place, whereby the code is released into the production environment. This process is supplemented by strict access controls and version control </w:t>
      </w:r>
      <w:proofErr w:type="gramStart"/>
      <w:r w:rsidRPr="00604A13">
        <w:rPr>
          <w:lang w:val="en-US"/>
        </w:rPr>
        <w:t>in order to</w:t>
      </w:r>
      <w:proofErr w:type="gramEnd"/>
      <w:r w:rsidRPr="00604A13">
        <w:rPr>
          <w:lang w:val="en-US"/>
        </w:rPr>
        <w:t xml:space="preserve"> ensure the integrity of the code during each phase. This secure CI/CD pipeline ensures that only fully tested and validated code reaches the production environment, thereby ensuring the reliability and security of the software.</w:t>
      </w:r>
    </w:p>
    <w:p w14:paraId="4FE57CE5" w14:textId="233A0E01" w:rsidR="00145549" w:rsidRPr="00604A13" w:rsidRDefault="00A94FE5">
      <w:pPr>
        <w:spacing w:after="120"/>
        <w:ind w:left="1134" w:hanging="1134"/>
        <w:jc w:val="both"/>
        <w:rPr>
          <w:lang w:val="en-US"/>
        </w:rPr>
      </w:pPr>
      <w:r w:rsidRPr="00604A13">
        <w:rPr>
          <w:lang w:val="en-US"/>
        </w:rPr>
        <w:t>9.3</w:t>
      </w:r>
      <w:r w:rsidRPr="00604A13">
        <w:rPr>
          <w:lang w:val="en-US"/>
        </w:rPr>
        <w:tab/>
        <w:t xml:space="preserve">In order to ensure the security of software procurement and development, the Provider relies on a rigorous process. This process begins with defining clear responsibilities and designating responsible points of contact, both internally and with external contractors. This clear allocation ensures that secure practices are consistently applied throughout the entire procurement and development process. Regular controls and reviews of the instruction-bound performance of the engagement ensure that external providers comply with the agreed data protection and security standards. </w:t>
      </w:r>
      <w:proofErr w:type="gramStart"/>
      <w:r w:rsidRPr="00604A13">
        <w:rPr>
          <w:lang w:val="en-US"/>
        </w:rPr>
        <w:t>In order to</w:t>
      </w:r>
      <w:proofErr w:type="gramEnd"/>
      <w:r w:rsidRPr="00604A13">
        <w:rPr>
          <w:lang w:val="en-US"/>
        </w:rPr>
        <w:t xml:space="preserve"> ensure independence and objectivity, regular independent audits are carried out to verify compliance with the agreed instructions. This process also includes the review of security measures, data protection practices, and overall compliance with the applicable regulations. These proactive measures ensure that the procured systems and software components meet the security and data protection requirements and that all parties involved act responsibly throughout the entire lifecycle of system and software procurement.</w:t>
      </w:r>
    </w:p>
    <w:p w14:paraId="31F5323C" w14:textId="72D5CF5E" w:rsidR="00145549" w:rsidRPr="00604A13" w:rsidRDefault="00A94FE5">
      <w:pPr>
        <w:spacing w:after="120"/>
        <w:ind w:left="1134" w:hanging="1134"/>
        <w:jc w:val="both"/>
        <w:rPr>
          <w:lang w:val="en-US"/>
        </w:rPr>
      </w:pPr>
      <w:r w:rsidRPr="00604A13">
        <w:rPr>
          <w:lang w:val="en-US"/>
        </w:rPr>
        <w:t>9.4</w:t>
      </w:r>
      <w:r w:rsidRPr="00604A13">
        <w:rPr>
          <w:lang w:val="en-US"/>
        </w:rPr>
        <w:tab/>
        <w:t>The Provider provides the essential components of the service, in particular the application itself, the curated data base, data storage, encryption, and key management, using its own resources on an infrastructure controlled by it. Insofar as individual components of the service, in particular the provision of base models for inference (Section 19), are provided by external service providers, the following applies:</w:t>
      </w:r>
    </w:p>
    <w:p w14:paraId="269507DB" w14:textId="628E10F2" w:rsidR="00145549" w:rsidRPr="00604A13" w:rsidRDefault="00A94FE5">
      <w:pPr>
        <w:spacing w:after="120"/>
        <w:ind w:left="2268" w:hanging="1134"/>
        <w:jc w:val="both"/>
        <w:rPr>
          <w:lang w:val="en-US"/>
        </w:rPr>
      </w:pPr>
      <w:r w:rsidRPr="00604A13">
        <w:rPr>
          <w:lang w:val="en-US"/>
        </w:rPr>
        <w:t>(a)</w:t>
      </w:r>
      <w:r w:rsidRPr="00604A13">
        <w:rPr>
          <w:lang w:val="en-US"/>
        </w:rPr>
        <w:tab/>
        <w:t>The Provider maintains a current register of all sub-processors used, including their sub-processors, and makes it available to the Customer upon request. Changes are notified to the Customer in advance in the contractually agreed form.</w:t>
      </w:r>
    </w:p>
    <w:p w14:paraId="3E5B3127" w14:textId="52F792E1" w:rsidR="00145549" w:rsidRPr="00604A13" w:rsidRDefault="00000000">
      <w:pPr>
        <w:spacing w:after="120"/>
        <w:ind w:left="2268" w:hanging="1134"/>
        <w:jc w:val="both"/>
        <w:rPr>
          <w:lang w:val="en-US"/>
        </w:rPr>
      </w:pPr>
      <w:r w:rsidRPr="00604A13">
        <w:rPr>
          <w:lang w:val="en-US"/>
        </w:rPr>
        <w:t>(b)</w:t>
      </w:r>
      <w:r w:rsidRPr="00604A13">
        <w:rPr>
          <w:lang w:val="en-US"/>
        </w:rPr>
        <w:tab/>
      </w:r>
      <w:r w:rsidR="00A94FE5" w:rsidRPr="00604A13">
        <w:rPr>
          <w:lang w:val="en-US"/>
        </w:rPr>
        <w:t xml:space="preserve">The Provider contractually obligates the service providers it engages to a level of protection that corresponds to that of this </w:t>
      </w:r>
      <w:proofErr w:type="gramStart"/>
      <w:r w:rsidR="00A94FE5" w:rsidRPr="00604A13">
        <w:rPr>
          <w:lang w:val="en-US"/>
        </w:rPr>
        <w:t>Annex, and</w:t>
      </w:r>
      <w:proofErr w:type="gramEnd"/>
      <w:r w:rsidR="00A94FE5" w:rsidRPr="00604A13">
        <w:rPr>
          <w:lang w:val="en-US"/>
        </w:rPr>
        <w:t xml:space="preserve"> passes on the obligation of confidentiality under § 203 </w:t>
      </w:r>
      <w:proofErr w:type="spellStart"/>
      <w:r w:rsidR="00A94FE5" w:rsidRPr="00604A13">
        <w:rPr>
          <w:lang w:val="en-US"/>
        </w:rPr>
        <w:t>StGB</w:t>
      </w:r>
      <w:proofErr w:type="spellEnd"/>
      <w:r w:rsidR="00A94FE5" w:rsidRPr="00604A13">
        <w:rPr>
          <w:lang w:val="en-US"/>
        </w:rPr>
        <w:t xml:space="preserve"> along the entire chain</w:t>
      </w:r>
      <w:r w:rsidRPr="00604A13">
        <w:rPr>
          <w:lang w:val="en-US"/>
        </w:rPr>
        <w:t>.</w:t>
      </w:r>
    </w:p>
    <w:p w14:paraId="4B7981C7" w14:textId="468DE542" w:rsidR="00145549" w:rsidRPr="00604A13" w:rsidRDefault="00000000">
      <w:pPr>
        <w:spacing w:after="120"/>
        <w:ind w:left="2268" w:hanging="1134"/>
        <w:jc w:val="both"/>
        <w:rPr>
          <w:lang w:val="en-US"/>
        </w:rPr>
      </w:pPr>
      <w:r w:rsidRPr="00604A13">
        <w:rPr>
          <w:lang w:val="en-US"/>
        </w:rPr>
        <w:t>(c)</w:t>
      </w:r>
      <w:r w:rsidRPr="00604A13">
        <w:rPr>
          <w:lang w:val="en-US"/>
        </w:rPr>
        <w:tab/>
      </w:r>
      <w:r w:rsidR="00A94FE5" w:rsidRPr="00604A13">
        <w:rPr>
          <w:lang w:val="en-US"/>
        </w:rPr>
        <w:t>The Provider selects the service providers carefully, reviews their technical and organizational measures prior to engagement, and monitors their compliance on an ongoing basis, at least annually</w:t>
      </w:r>
      <w:r w:rsidRPr="00604A13">
        <w:rPr>
          <w:lang w:val="en-US"/>
        </w:rPr>
        <w:t>.</w:t>
      </w:r>
    </w:p>
    <w:p w14:paraId="0F749C9E" w14:textId="27445CA1" w:rsidR="00145549" w:rsidRPr="00604A13" w:rsidRDefault="00000000">
      <w:pPr>
        <w:spacing w:after="120"/>
        <w:ind w:left="2268" w:hanging="1134"/>
        <w:jc w:val="both"/>
        <w:rPr>
          <w:lang w:val="en-US"/>
        </w:rPr>
      </w:pPr>
      <w:r w:rsidRPr="00604A13">
        <w:rPr>
          <w:lang w:val="en-US"/>
        </w:rPr>
        <w:t>(d)</w:t>
      </w:r>
      <w:r w:rsidRPr="00604A13">
        <w:rPr>
          <w:lang w:val="en-US"/>
        </w:rPr>
        <w:tab/>
      </w:r>
      <w:r w:rsidR="00A94FE5" w:rsidRPr="00604A13">
        <w:rPr>
          <w:lang w:val="en-US"/>
        </w:rPr>
        <w:t>External service providers are used</w:t>
      </w:r>
      <w:r w:rsidRPr="00604A13">
        <w:rPr>
          <w:lang w:val="en-US"/>
        </w:rPr>
        <w:t xml:space="preserve"> in </w:t>
      </w:r>
      <w:r w:rsidR="00A94FE5" w:rsidRPr="00604A13">
        <w:rPr>
          <w:lang w:val="en-US"/>
        </w:rPr>
        <w:t>such a way that processing takes place exclusively within the European Union or the European Economic Area</w:t>
      </w:r>
      <w:r w:rsidRPr="00604A13">
        <w:rPr>
          <w:lang w:val="en-US"/>
        </w:rPr>
        <w:t xml:space="preserve">, </w:t>
      </w:r>
      <w:r w:rsidR="00A94FE5" w:rsidRPr="00604A13">
        <w:rPr>
          <w:lang w:val="en-US"/>
        </w:rPr>
        <w:t>or in</w:t>
      </w:r>
      <w:r w:rsidR="0087545F">
        <w:rPr>
          <w:lang w:val="en-US"/>
        </w:rPr>
        <w:t xml:space="preserve"> Switzerland </w:t>
      </w:r>
      <w:r w:rsidR="00A94FE5" w:rsidRPr="00604A13">
        <w:rPr>
          <w:lang w:val="en-US"/>
        </w:rPr>
        <w:t>for which an adequacy decision of the European Commission exists</w:t>
      </w:r>
      <w:r w:rsidRPr="00604A13">
        <w:rPr>
          <w:lang w:val="en-US"/>
        </w:rPr>
        <w:t>.</w:t>
      </w:r>
    </w:p>
    <w:p w14:paraId="07A90D67" w14:textId="6DB9FF99" w:rsidR="00145549" w:rsidRPr="00604A13" w:rsidRDefault="00A94FE5">
      <w:pPr>
        <w:spacing w:after="120"/>
        <w:ind w:left="1134" w:hanging="1134"/>
        <w:jc w:val="both"/>
        <w:rPr>
          <w:lang w:val="en-US"/>
        </w:rPr>
      </w:pPr>
      <w:r w:rsidRPr="00604A13">
        <w:rPr>
          <w:lang w:val="en-US"/>
        </w:rPr>
        <w:t>9.5</w:t>
      </w:r>
      <w:r w:rsidRPr="00604A13">
        <w:rPr>
          <w:lang w:val="en-US"/>
        </w:rPr>
        <w:tab/>
        <w:t>The Provider ensures that a documented approval procedure is completed before a new base model is deployed and when the procurement channel of a base model already in use is changed. As part of this approval procedure, the Provider reviews and documents at least the place of operation, the contractual and instruction chain including the confidentiality obligation, the storage and logging settings of the respective provider (in particular the exclusion of any use for training purposes and the exclusion of any storage at the inference level), as well as the effects on the measures of this Annex. The result is recorded in a versioned manner and submitted to the Customer upon request.</w:t>
      </w:r>
    </w:p>
    <w:p w14:paraId="7B73DE23" w14:textId="77777777" w:rsidR="00145549" w:rsidRPr="00604A13" w:rsidRDefault="00000000">
      <w:pPr>
        <w:keepNext/>
        <w:spacing w:before="300" w:after="180"/>
        <w:ind w:left="1134" w:hanging="1134"/>
        <w:rPr>
          <w:lang w:val="en-US"/>
        </w:rPr>
      </w:pPr>
      <w:r w:rsidRPr="00604A13">
        <w:rPr>
          <w:b/>
          <w:bCs/>
          <w:lang w:val="en-US"/>
        </w:rPr>
        <w:t>10.</w:t>
      </w:r>
      <w:r w:rsidRPr="00604A13">
        <w:rPr>
          <w:lang w:val="en-US"/>
        </w:rPr>
        <w:tab/>
      </w:r>
      <w:r w:rsidRPr="00604A13">
        <w:rPr>
          <w:b/>
          <w:bCs/>
          <w:lang w:val="en-US"/>
        </w:rPr>
        <w:t>CHANGE MANAGEMENT</w:t>
      </w:r>
    </w:p>
    <w:p w14:paraId="271DEDFC" w14:textId="333DAF21" w:rsidR="00145549" w:rsidRPr="00604A13" w:rsidRDefault="00000000">
      <w:pPr>
        <w:spacing w:after="120"/>
        <w:ind w:left="1134" w:hanging="1134"/>
        <w:jc w:val="both"/>
        <w:rPr>
          <w:lang w:val="en-US"/>
        </w:rPr>
      </w:pPr>
      <w:r w:rsidRPr="00604A13">
        <w:rPr>
          <w:lang w:val="en-US"/>
        </w:rPr>
        <w:t>10.1</w:t>
      </w:r>
      <w:r w:rsidRPr="00604A13">
        <w:rPr>
          <w:lang w:val="en-US"/>
        </w:rPr>
        <w:tab/>
      </w:r>
      <w:r w:rsidR="00A94FE5" w:rsidRPr="00604A13">
        <w:rPr>
          <w:lang w:val="en-US"/>
        </w:rPr>
        <w:t>In order to control all changes to systems that process and/or store Customer data, the Provider ensures that formal responsibilities and procedures for change management are establishe</w:t>
      </w:r>
      <w:r w:rsidRPr="00604A13">
        <w:rPr>
          <w:lang w:val="en-US"/>
        </w:rPr>
        <w:t>d.</w:t>
      </w:r>
    </w:p>
    <w:p w14:paraId="423FAD65" w14:textId="315916E3" w:rsidR="00145549" w:rsidRPr="00604A13" w:rsidRDefault="00000000">
      <w:pPr>
        <w:keepNext/>
        <w:spacing w:before="300" w:after="180"/>
        <w:ind w:left="1134" w:hanging="1134"/>
        <w:rPr>
          <w:lang w:val="en-US"/>
        </w:rPr>
      </w:pPr>
      <w:r w:rsidRPr="00604A13">
        <w:rPr>
          <w:b/>
          <w:bCs/>
          <w:lang w:val="en-US"/>
        </w:rPr>
        <w:t>11.</w:t>
      </w:r>
      <w:r w:rsidRPr="00604A13">
        <w:rPr>
          <w:lang w:val="en-US"/>
        </w:rPr>
        <w:tab/>
      </w:r>
      <w:r w:rsidR="00A94FE5" w:rsidRPr="00604A13">
        <w:rPr>
          <w:b/>
          <w:bCs/>
          <w:lang w:val="en-US"/>
        </w:rPr>
        <w:t>AVAILABILITY CONTROL</w:t>
      </w:r>
    </w:p>
    <w:p w14:paraId="1FEBD528" w14:textId="613211D1" w:rsidR="00145549" w:rsidRPr="00604A13" w:rsidRDefault="00A94FE5">
      <w:pPr>
        <w:spacing w:after="120"/>
        <w:ind w:left="1134" w:hanging="1134"/>
        <w:jc w:val="both"/>
        <w:rPr>
          <w:lang w:val="en-US"/>
        </w:rPr>
      </w:pPr>
      <w:r w:rsidRPr="00604A13">
        <w:rPr>
          <w:lang w:val="en-US"/>
        </w:rPr>
        <w:t>11.1</w:t>
      </w:r>
      <w:r w:rsidRPr="00604A13">
        <w:rPr>
          <w:lang w:val="en-US"/>
        </w:rPr>
        <w:tab/>
        <w:t xml:space="preserve">The Provider implements robust security measures </w:t>
      </w:r>
      <w:proofErr w:type="gramStart"/>
      <w:r w:rsidRPr="00604A13">
        <w:rPr>
          <w:lang w:val="en-US"/>
        </w:rPr>
        <w:t>in order to</w:t>
      </w:r>
      <w:proofErr w:type="gramEnd"/>
      <w:r w:rsidRPr="00604A13">
        <w:rPr>
          <w:lang w:val="en-US"/>
        </w:rPr>
        <w:t xml:space="preserve"> protect systems and networks that process and/or store Customer data against malicious code and malware. To this end, all servers and clients are equipped with advanced virus and malware protection systems that </w:t>
      </w:r>
      <w:proofErr w:type="gramStart"/>
      <w:r w:rsidRPr="00604A13">
        <w:rPr>
          <w:lang w:val="en-US"/>
        </w:rPr>
        <w:t xml:space="preserve">are capable </w:t>
      </w:r>
      <w:r w:rsidRPr="00604A13">
        <w:rPr>
          <w:lang w:val="en-US"/>
        </w:rPr>
        <w:lastRenderedPageBreak/>
        <w:t>of detecting and repelling</w:t>
      </w:r>
      <w:proofErr w:type="gramEnd"/>
      <w:r w:rsidRPr="00604A13">
        <w:rPr>
          <w:lang w:val="en-US"/>
        </w:rPr>
        <w:t xml:space="preserve"> threats in real time. These protection systems are updated regularly to ensure that they are prepared against the latest threats, and they are subject to regular security reviews to ensure their effectiveness. These proactive measures ensure that Customer data is protected against malicious attacks.</w:t>
      </w:r>
    </w:p>
    <w:p w14:paraId="355D34BA" w14:textId="13AE3095" w:rsidR="00145549" w:rsidRPr="00604A13" w:rsidRDefault="00A94FE5">
      <w:pPr>
        <w:spacing w:after="120"/>
        <w:ind w:left="1134" w:hanging="1134"/>
        <w:jc w:val="both"/>
        <w:rPr>
          <w:lang w:val="en-US"/>
        </w:rPr>
      </w:pPr>
      <w:r w:rsidRPr="00604A13">
        <w:rPr>
          <w:lang w:val="en-US"/>
        </w:rPr>
        <w:t>11.2</w:t>
      </w:r>
      <w:r w:rsidRPr="00604A13">
        <w:rPr>
          <w:lang w:val="en-US"/>
        </w:rPr>
        <w:tab/>
        <w:t>All security systems, including virus and malware protection programs, are subject to a rigorous update process. Updates are applied automatically and regularly to ensure that the systems are equipped with the latest security improvements and patches. This proactive update strategy minimizes vulnerabilities and protects the systems against known security threats.</w:t>
      </w:r>
    </w:p>
    <w:p w14:paraId="53BC8B33" w14:textId="11BE15C5" w:rsidR="00145549" w:rsidRPr="00604A13" w:rsidRDefault="00A94FE5">
      <w:pPr>
        <w:spacing w:after="120"/>
        <w:ind w:left="1134" w:hanging="1134"/>
        <w:jc w:val="both"/>
        <w:rPr>
          <w:lang w:val="en-US"/>
        </w:rPr>
      </w:pPr>
      <w:r w:rsidRPr="00604A13">
        <w:rPr>
          <w:lang w:val="en-US"/>
        </w:rPr>
        <w:t>11.3</w:t>
      </w:r>
      <w:r w:rsidRPr="00604A13">
        <w:rPr>
          <w:lang w:val="en-US"/>
        </w:rPr>
        <w:tab/>
        <w:t>In order to be prepared for possible emergency scenarios, the Provider has developed and successfully tested a comprehensive emergency plan. This plan covers various scenarios, such as cyberattacks, natural disasters, or technical failures, and describes in detail the steps to be taken in the event of an emergency. Regular emergency drills ensure that personnel are familiar with the procedures and that the plan is effective.</w:t>
      </w:r>
    </w:p>
    <w:p w14:paraId="0335163F" w14:textId="1937C196" w:rsidR="00145549" w:rsidRPr="00604A13" w:rsidRDefault="00A94FE5">
      <w:pPr>
        <w:spacing w:after="120"/>
        <w:ind w:left="1134" w:hanging="1134"/>
        <w:jc w:val="both"/>
        <w:rPr>
          <w:lang w:val="en-US"/>
        </w:rPr>
      </w:pPr>
      <w:r w:rsidRPr="00604A13">
        <w:rPr>
          <w:lang w:val="en-US"/>
        </w:rPr>
        <w:t>11.4</w:t>
      </w:r>
      <w:r w:rsidRPr="00604A13">
        <w:rPr>
          <w:lang w:val="en-US"/>
        </w:rPr>
        <w:tab/>
        <w:t>In addition, the Provider has implemented a robust security concept for software and IT applications. This includes the use of secure programming practices, the regular performance of security audits, and adherence to best practices in software development. These measures ensure that the applications are secure and that the confidentiality and integrity of the processed data are maintained.</w:t>
      </w:r>
    </w:p>
    <w:p w14:paraId="26A325E3" w14:textId="12720C71" w:rsidR="00145549" w:rsidRPr="00604A13" w:rsidRDefault="00A94FE5">
      <w:pPr>
        <w:spacing w:after="120"/>
        <w:ind w:left="1134" w:hanging="1134"/>
        <w:jc w:val="both"/>
        <w:rPr>
          <w:lang w:val="en-US"/>
        </w:rPr>
      </w:pPr>
      <w:r w:rsidRPr="00604A13">
        <w:rPr>
          <w:lang w:val="en-US"/>
        </w:rPr>
        <w:t>11.5</w:t>
      </w:r>
      <w:r w:rsidRPr="00604A13">
        <w:rPr>
          <w:lang w:val="en-US"/>
        </w:rPr>
        <w:tab/>
        <w:t xml:space="preserve">In order to prevent data loss, the Provider has established reliable back-up procedures. Data is regularly backed up at secure, external locations </w:t>
      </w:r>
      <w:proofErr w:type="gramStart"/>
      <w:r w:rsidRPr="00604A13">
        <w:rPr>
          <w:lang w:val="en-US"/>
        </w:rPr>
        <w:t>in order to</w:t>
      </w:r>
      <w:proofErr w:type="gramEnd"/>
      <w:r w:rsidRPr="00604A13">
        <w:rPr>
          <w:lang w:val="en-US"/>
        </w:rPr>
        <w:t xml:space="preserve"> ensure its availability in the event of system failures. In addition, data is stored on the secured network, with access being strictly controlled. To increase redundancy, hard drives are mirrored, thereby improving the system's resilience against failures.</w:t>
      </w:r>
    </w:p>
    <w:p w14:paraId="5BF13561" w14:textId="00A9B115" w:rsidR="00145549" w:rsidRPr="00604A13" w:rsidRDefault="00A94FE5">
      <w:pPr>
        <w:spacing w:after="120"/>
        <w:ind w:left="1134" w:hanging="1134"/>
        <w:jc w:val="both"/>
        <w:rPr>
          <w:lang w:val="en-US"/>
        </w:rPr>
      </w:pPr>
      <w:r w:rsidRPr="00604A13">
        <w:rPr>
          <w:lang w:val="en-US"/>
        </w:rPr>
        <w:t>11.6</w:t>
      </w:r>
      <w:r w:rsidRPr="00604A13">
        <w:rPr>
          <w:lang w:val="en-US"/>
        </w:rPr>
        <w:tab/>
        <w:t>In the event of damage caused by fire or firefighting water, the Provider has taken preventive measures. These include fire-resistant facilities, automatic fire protection systems, and firefighting-water protection mechanisms. These measures minimize the risk of damage to the systems and ensure the continued protection of the stored data.</w:t>
      </w:r>
    </w:p>
    <w:p w14:paraId="4F99B8C2" w14:textId="2623D892" w:rsidR="00145549" w:rsidRPr="00604A13" w:rsidRDefault="00000000">
      <w:pPr>
        <w:keepNext/>
        <w:spacing w:before="300" w:after="180"/>
        <w:ind w:left="1134" w:hanging="1134"/>
        <w:rPr>
          <w:lang w:val="en-US"/>
        </w:rPr>
      </w:pPr>
      <w:r w:rsidRPr="00604A13">
        <w:rPr>
          <w:b/>
          <w:bCs/>
          <w:lang w:val="en-US"/>
        </w:rPr>
        <w:t>12.</w:t>
      </w:r>
      <w:r w:rsidRPr="00604A13">
        <w:rPr>
          <w:lang w:val="en-US"/>
        </w:rPr>
        <w:tab/>
      </w:r>
      <w:r w:rsidRPr="00604A13">
        <w:rPr>
          <w:b/>
          <w:bCs/>
          <w:lang w:val="en-US"/>
        </w:rPr>
        <w:t>TECHNI</w:t>
      </w:r>
      <w:r w:rsidR="00A94FE5" w:rsidRPr="00604A13">
        <w:rPr>
          <w:b/>
          <w:bCs/>
          <w:lang w:val="en-US"/>
        </w:rPr>
        <w:t>CAL SECURITY REVIEWS</w:t>
      </w:r>
    </w:p>
    <w:p w14:paraId="5751C13E" w14:textId="49E7E37C" w:rsidR="00145549" w:rsidRPr="00604A13" w:rsidRDefault="00A94FE5">
      <w:pPr>
        <w:spacing w:after="120"/>
        <w:ind w:left="1134" w:hanging="1134"/>
        <w:jc w:val="both"/>
        <w:rPr>
          <w:lang w:val="en-US"/>
        </w:rPr>
      </w:pPr>
      <w:r w:rsidRPr="00604A13">
        <w:rPr>
          <w:lang w:val="en-US"/>
        </w:rPr>
        <w:t>12.1</w:t>
      </w:r>
      <w:r w:rsidRPr="00604A13">
        <w:rPr>
          <w:lang w:val="en-US"/>
        </w:rPr>
        <w:tab/>
        <w:t>The Provider undertakes (at its own expense) to regularly engage an independent qualified auditing organization to carry out penetration tests on the Provider's systems that are used to provide services to the Customer.</w:t>
      </w:r>
    </w:p>
    <w:p w14:paraId="766F4E66" w14:textId="232AB96D" w:rsidR="00145549" w:rsidRPr="00604A13" w:rsidRDefault="00000000">
      <w:pPr>
        <w:keepNext/>
        <w:spacing w:before="300" w:after="180"/>
        <w:ind w:left="1134" w:hanging="1134"/>
        <w:rPr>
          <w:lang w:val="en-US"/>
        </w:rPr>
      </w:pPr>
      <w:r w:rsidRPr="00604A13">
        <w:rPr>
          <w:b/>
          <w:bCs/>
          <w:lang w:val="en-US"/>
        </w:rPr>
        <w:t>13.</w:t>
      </w:r>
      <w:r w:rsidRPr="00604A13">
        <w:rPr>
          <w:lang w:val="en-US"/>
        </w:rPr>
        <w:tab/>
      </w:r>
      <w:r w:rsidR="00A94FE5" w:rsidRPr="00604A13">
        <w:rPr>
          <w:b/>
          <w:bCs/>
          <w:lang w:val="en-US"/>
        </w:rPr>
        <w:t>SEPARATION REQUIREMEN</w:t>
      </w:r>
      <w:r w:rsidRPr="00604A13">
        <w:rPr>
          <w:b/>
          <w:bCs/>
          <w:lang w:val="en-US"/>
        </w:rPr>
        <w:t>T</w:t>
      </w:r>
    </w:p>
    <w:p w14:paraId="271F87F5" w14:textId="5962E51A" w:rsidR="00145549" w:rsidRPr="00604A13" w:rsidRDefault="00A94FE5">
      <w:pPr>
        <w:spacing w:after="120"/>
        <w:ind w:left="1134" w:hanging="1134"/>
        <w:jc w:val="both"/>
        <w:rPr>
          <w:lang w:val="en-US"/>
        </w:rPr>
      </w:pPr>
      <w:r w:rsidRPr="00604A13">
        <w:rPr>
          <w:lang w:val="en-US"/>
        </w:rPr>
        <w:t>13.1</w:t>
      </w:r>
      <w:r w:rsidRPr="00604A13">
        <w:rPr>
          <w:lang w:val="en-US"/>
        </w:rPr>
        <w:tab/>
        <w:t xml:space="preserve">In order to ensure the confidentiality and integrity of the data of different tenants or customers in a cloud-based multi-tenant system, the Provider implements robust tenant separation at the logical level. Each tenant is logically separated within the cloud environment, with access to sensitive information being strictly controlled. </w:t>
      </w:r>
      <w:proofErr w:type="gramStart"/>
      <w:r w:rsidRPr="00604A13">
        <w:rPr>
          <w:lang w:val="en-US"/>
        </w:rPr>
        <w:t>Through the use of</w:t>
      </w:r>
      <w:proofErr w:type="gramEnd"/>
      <w:r w:rsidRPr="00604A13">
        <w:rPr>
          <w:lang w:val="en-US"/>
        </w:rPr>
        <w:t xml:space="preserve"> access authorizations, encryption techniques, and secure databases, it is ensured that the data of different tenants is isolated from one another. This approach enables the secure and efficient use of shared resources while at the same time maintaining confidentiality.</w:t>
      </w:r>
    </w:p>
    <w:p w14:paraId="7FAF80DD" w14:textId="58364E5B" w:rsidR="00145549" w:rsidRPr="00604A13" w:rsidRDefault="00000000">
      <w:pPr>
        <w:spacing w:after="120"/>
        <w:ind w:left="1134" w:hanging="1134"/>
        <w:jc w:val="both"/>
        <w:rPr>
          <w:lang w:val="en-US"/>
        </w:rPr>
      </w:pPr>
      <w:r w:rsidRPr="00604A13">
        <w:rPr>
          <w:lang w:val="en-US"/>
        </w:rPr>
        <w:t>13.2</w:t>
      </w:r>
      <w:r w:rsidRPr="00604A13">
        <w:rPr>
          <w:lang w:val="en-US"/>
        </w:rPr>
        <w:tab/>
      </w:r>
      <w:r w:rsidR="00A94FE5" w:rsidRPr="00604A13">
        <w:rPr>
          <w:lang w:val="en-US"/>
        </w:rPr>
        <w:t>In addition to these logical separation measures, test and production systems are strictly separated from one another</w:t>
      </w:r>
      <w:r w:rsidRPr="00604A13">
        <w:rPr>
          <w:lang w:val="en-US"/>
        </w:rPr>
        <w:t xml:space="preserve">. </w:t>
      </w:r>
      <w:r w:rsidR="00A94FE5" w:rsidRPr="00604A13">
        <w:rPr>
          <w:lang w:val="en-US"/>
        </w:rPr>
        <w:t>The test environment is completely isolated and has no impact on the actual production data</w:t>
      </w:r>
      <w:r w:rsidRPr="00604A13">
        <w:rPr>
          <w:lang w:val="en-US"/>
        </w:rPr>
        <w:t xml:space="preserve">. </w:t>
      </w:r>
      <w:r w:rsidR="00A94FE5" w:rsidRPr="00604A13">
        <w:rPr>
          <w:lang w:val="en-US"/>
        </w:rPr>
        <w:t>This approach enables secure testing and development without the risk of confidential information being disclosed</w:t>
      </w:r>
      <w:r w:rsidRPr="00604A13">
        <w:rPr>
          <w:lang w:val="en-US"/>
        </w:rPr>
        <w:t>.</w:t>
      </w:r>
    </w:p>
    <w:p w14:paraId="0AEFADB4" w14:textId="080ABAEB" w:rsidR="00145549" w:rsidRPr="00604A13" w:rsidRDefault="00A94FE5">
      <w:pPr>
        <w:spacing w:after="120"/>
        <w:ind w:left="1134" w:hanging="1134"/>
        <w:jc w:val="both"/>
        <w:rPr>
          <w:lang w:val="en-US"/>
        </w:rPr>
      </w:pPr>
      <w:r w:rsidRPr="00604A13">
        <w:rPr>
          <w:lang w:val="en-US"/>
        </w:rPr>
        <w:t>13.3</w:t>
      </w:r>
      <w:r w:rsidRPr="00604A13">
        <w:rPr>
          <w:lang w:val="en-US"/>
        </w:rPr>
        <w:tab/>
        <w:t xml:space="preserve">The Provider stores Customer data in encrypted form in the LECS system (Live Encrypted Cloud Storage) on the cloud infrastructure of the Open Telekom Cloud (OBS/OTC) within the EU. Storage is project-based: each project (e.g., each conversation) has its own cryptographic key (256-bit, XChaCha20Poly1305). Cryptographic tenant separation is thereby ensured at the project level. The retention period is configured by the respective customer (minimum: 8 hours after the end of the session). After the configured period has elapsed, the data is deleted </w:t>
      </w:r>
      <w:r w:rsidRPr="00604A13">
        <w:rPr>
          <w:lang w:val="en-US"/>
        </w:rPr>
        <w:lastRenderedPageBreak/>
        <w:t>automatically and irrevocably. During active processing, project keys are provided to the backend only for the duration of the respective request and are then discarded immediately. The server infrastructure and the code are subject to regular security reviews and audits. Storage takes place exclusively in data centers within the EU and Switzerland (</w:t>
      </w:r>
      <w:proofErr w:type="spellStart"/>
      <w:r w:rsidRPr="00604A13">
        <w:rPr>
          <w:lang w:val="en-US"/>
        </w:rPr>
        <w:t>SwissOTC</w:t>
      </w:r>
      <w:proofErr w:type="spellEnd"/>
      <w:r w:rsidRPr="00604A13">
        <w:rPr>
          <w:lang w:val="en-US"/>
        </w:rPr>
        <w:t xml:space="preserve">); for Switzerland, a data protection adequacy decision of the EU Commission exists. No transfer to any other third countries </w:t>
      </w:r>
      <w:proofErr w:type="gramStart"/>
      <w:r w:rsidRPr="00604A13">
        <w:rPr>
          <w:lang w:val="en-US"/>
        </w:rPr>
        <w:t>takes</w:t>
      </w:r>
      <w:proofErr w:type="gramEnd"/>
      <w:r w:rsidRPr="00604A13">
        <w:rPr>
          <w:lang w:val="en-US"/>
        </w:rPr>
        <w:t xml:space="preserve"> place. This Section concerns the storage of Customer data. For processing in the context of model inference, Section 19 applies in addition; there, too, processing takes place exclusively within the EU and Switzerland. </w:t>
      </w:r>
    </w:p>
    <w:p w14:paraId="27E778D5" w14:textId="277D7AD6" w:rsidR="00145549" w:rsidRPr="00604A13" w:rsidRDefault="00A94FE5">
      <w:pPr>
        <w:spacing w:after="120"/>
        <w:ind w:left="1134" w:hanging="1134"/>
        <w:jc w:val="both"/>
        <w:rPr>
          <w:lang w:val="en-US"/>
        </w:rPr>
      </w:pPr>
      <w:r w:rsidRPr="00604A13">
        <w:rPr>
          <w:lang w:val="en-US"/>
        </w:rPr>
        <w:t>13.4</w:t>
      </w:r>
      <w:r w:rsidRPr="00604A13">
        <w:rPr>
          <w:lang w:val="en-US"/>
        </w:rPr>
        <w:tab/>
        <w:t>The assignment of employees to specific server or code responsibilities follows strict guidelines. Employees have access only to the systems and code sections that are required for their specific tasks, and all access requests are thoroughly reviewed and authorized. These measures ensure that the server environment and the code are treated securely and confidentially.</w:t>
      </w:r>
    </w:p>
    <w:p w14:paraId="76133DD2" w14:textId="2F7F34BE" w:rsidR="00145549" w:rsidRPr="00604A13" w:rsidRDefault="00A94FE5">
      <w:pPr>
        <w:spacing w:after="120"/>
        <w:ind w:left="1134" w:hanging="1134"/>
        <w:jc w:val="both"/>
        <w:rPr>
          <w:lang w:val="en-US"/>
        </w:rPr>
      </w:pPr>
      <w:r w:rsidRPr="00604A13">
        <w:rPr>
          <w:lang w:val="en-US"/>
        </w:rPr>
        <w:t>13.5</w:t>
      </w:r>
      <w:r w:rsidRPr="00604A13">
        <w:rPr>
          <w:lang w:val="en-US"/>
        </w:rPr>
        <w:tab/>
        <w:t>In addition to the logical tenant separation (Section 13.1), the cryptographic separation in the LECS system ensures that even in the event of a compromise of the storage system, only the data of a single project can be affected. This is achieved by: (</w:t>
      </w:r>
      <w:proofErr w:type="spellStart"/>
      <w:r w:rsidRPr="00604A13">
        <w:rPr>
          <w:lang w:val="en-US"/>
        </w:rPr>
        <w:t>i</w:t>
      </w:r>
      <w:proofErr w:type="spellEnd"/>
      <w:r w:rsidRPr="00604A13">
        <w:rPr>
          <w:lang w:val="en-US"/>
        </w:rPr>
        <w:t>) individual 256-bit encryption keys per project; (ii) context-bound encryption by means of Additional Authenticated Data (tenant ID, user ID, project ID, file ID); (iii) key management via a dedicated, hardened Unlock Key Vault that is operated separately from the rest of the Noxtua backend.</w:t>
      </w:r>
    </w:p>
    <w:p w14:paraId="5B379534" w14:textId="058862DA" w:rsidR="00145549" w:rsidRPr="00604A13" w:rsidRDefault="00000000">
      <w:pPr>
        <w:keepNext/>
        <w:spacing w:before="300" w:after="180"/>
        <w:ind w:left="1134" w:hanging="1134"/>
        <w:rPr>
          <w:lang w:val="en-US"/>
        </w:rPr>
      </w:pPr>
      <w:r w:rsidRPr="00604A13">
        <w:rPr>
          <w:b/>
          <w:bCs/>
          <w:lang w:val="en-US"/>
        </w:rPr>
        <w:t>14.</w:t>
      </w:r>
      <w:r w:rsidRPr="00604A13">
        <w:rPr>
          <w:lang w:val="en-US"/>
        </w:rPr>
        <w:tab/>
      </w:r>
      <w:r w:rsidR="00A94FE5" w:rsidRPr="00604A13">
        <w:rPr>
          <w:b/>
          <w:bCs/>
          <w:lang w:val="en-US"/>
        </w:rPr>
        <w:t xml:space="preserve">VULNERABILITY </w:t>
      </w:r>
      <w:r w:rsidRPr="00604A13">
        <w:rPr>
          <w:b/>
          <w:bCs/>
          <w:lang w:val="en-US"/>
        </w:rPr>
        <w:t>MANAGEMENT</w:t>
      </w:r>
    </w:p>
    <w:p w14:paraId="7E63C5BA" w14:textId="2C80C6A7" w:rsidR="00145549" w:rsidRPr="00604A13" w:rsidRDefault="00000000">
      <w:pPr>
        <w:spacing w:after="120"/>
        <w:ind w:left="1134" w:hanging="1134"/>
        <w:jc w:val="both"/>
        <w:rPr>
          <w:lang w:val="en-US"/>
        </w:rPr>
      </w:pPr>
      <w:r w:rsidRPr="00604A13">
        <w:rPr>
          <w:lang w:val="en-US"/>
        </w:rPr>
        <w:t>14.1</w:t>
      </w:r>
      <w:r w:rsidRPr="00604A13">
        <w:rPr>
          <w:lang w:val="en-US"/>
        </w:rPr>
        <w:tab/>
      </w:r>
      <w:r w:rsidR="00A94FE5" w:rsidRPr="00604A13">
        <w:rPr>
          <w:lang w:val="en-US"/>
        </w:rPr>
        <w:t>The Provider must identify technical vulnerabilities and employ techniques to reduce or eliminate them in a suitable manner (e.g., security patches, configuration changes, mitigating controls</w:t>
      </w:r>
      <w:r w:rsidRPr="00604A13">
        <w:rPr>
          <w:lang w:val="en-US"/>
        </w:rPr>
        <w:t>).</w:t>
      </w:r>
    </w:p>
    <w:p w14:paraId="54A5689B" w14:textId="25041001" w:rsidR="00145549" w:rsidRPr="00604A13" w:rsidRDefault="00000000">
      <w:pPr>
        <w:spacing w:after="120"/>
        <w:ind w:left="1134" w:hanging="1134"/>
        <w:jc w:val="both"/>
        <w:rPr>
          <w:lang w:val="en-US"/>
        </w:rPr>
      </w:pPr>
      <w:r w:rsidRPr="00604A13">
        <w:rPr>
          <w:lang w:val="en-US"/>
        </w:rPr>
        <w:t>14.2</w:t>
      </w:r>
      <w:r w:rsidRPr="00604A13">
        <w:rPr>
          <w:lang w:val="en-US"/>
        </w:rPr>
        <w:tab/>
      </w:r>
      <w:r w:rsidR="00A94FE5" w:rsidRPr="00604A13">
        <w:rPr>
          <w:lang w:val="en-US"/>
        </w:rPr>
        <w:t>The Provider ensures that all systems that store, transmit, or process Customer data are regularly subjected to vulnerability scans</w:t>
      </w:r>
      <w:r w:rsidRPr="00604A13">
        <w:rPr>
          <w:lang w:val="en-US"/>
        </w:rPr>
        <w:t>:</w:t>
      </w:r>
    </w:p>
    <w:p w14:paraId="68AADBB2" w14:textId="3C29F3BF" w:rsidR="00145549" w:rsidRPr="00604A13" w:rsidRDefault="00000000">
      <w:pPr>
        <w:spacing w:after="120"/>
        <w:ind w:left="2268" w:hanging="1134"/>
        <w:jc w:val="both"/>
        <w:rPr>
          <w:lang w:val="en-US"/>
        </w:rPr>
      </w:pPr>
      <w:r w:rsidRPr="00604A13">
        <w:rPr>
          <w:lang w:val="en-US"/>
        </w:rPr>
        <w:t>14.2.1</w:t>
      </w:r>
      <w:r w:rsidRPr="00604A13">
        <w:rPr>
          <w:lang w:val="en-US"/>
        </w:rPr>
        <w:tab/>
      </w:r>
      <w:r w:rsidR="00A94FE5" w:rsidRPr="00604A13">
        <w:rPr>
          <w:lang w:val="en-US"/>
        </w:rPr>
        <w:t>At least quarterly, a</w:t>
      </w:r>
      <w:r w:rsidRPr="00604A13">
        <w:rPr>
          <w:lang w:val="en-US"/>
        </w:rPr>
        <w:t>nd</w:t>
      </w:r>
    </w:p>
    <w:p w14:paraId="7DBB3040" w14:textId="4772BECC" w:rsidR="00145549" w:rsidRPr="00604A13" w:rsidRDefault="00000000">
      <w:pPr>
        <w:spacing w:after="120"/>
        <w:ind w:left="2268" w:hanging="1134"/>
        <w:jc w:val="both"/>
        <w:rPr>
          <w:lang w:val="en-US"/>
        </w:rPr>
      </w:pPr>
      <w:r w:rsidRPr="00604A13">
        <w:rPr>
          <w:lang w:val="en-US"/>
        </w:rPr>
        <w:t>14.2.2</w:t>
      </w:r>
      <w:r w:rsidRPr="00604A13">
        <w:rPr>
          <w:lang w:val="en-US"/>
        </w:rPr>
        <w:tab/>
      </w:r>
      <w:r w:rsidR="00A94FE5" w:rsidRPr="00604A13">
        <w:rPr>
          <w:lang w:val="en-US"/>
        </w:rPr>
        <w:t>immediately after every material system change or software code update</w:t>
      </w:r>
      <w:r w:rsidRPr="00604A13">
        <w:rPr>
          <w:lang w:val="en-US"/>
        </w:rPr>
        <w:t>.</w:t>
      </w:r>
    </w:p>
    <w:p w14:paraId="1136F95E" w14:textId="610C3A03" w:rsidR="00145549" w:rsidRPr="00604A13" w:rsidRDefault="00000000">
      <w:pPr>
        <w:spacing w:after="120"/>
        <w:ind w:left="1134" w:hanging="1134"/>
        <w:jc w:val="both"/>
        <w:rPr>
          <w:lang w:val="en-US"/>
        </w:rPr>
      </w:pPr>
      <w:r w:rsidRPr="00604A13">
        <w:rPr>
          <w:lang w:val="en-US"/>
        </w:rPr>
        <w:t>14.3</w:t>
      </w:r>
      <w:r w:rsidRPr="00604A13">
        <w:rPr>
          <w:lang w:val="en-US"/>
        </w:rPr>
        <w:tab/>
      </w:r>
      <w:r w:rsidR="00A94FE5" w:rsidRPr="00604A13">
        <w:rPr>
          <w:lang w:val="en-US"/>
        </w:rPr>
        <w:t>For prioritizing vulnerability remediation, the Provider uses the classification pursuant to the Common Vulnerability Scoring System ("CVSS") and remediates the vulnerabilities within the following time periods</w:t>
      </w:r>
      <w:r w:rsidRPr="00604A13">
        <w:rPr>
          <w:lang w:val="en-US"/>
        </w:rPr>
        <w:t>:</w:t>
      </w:r>
    </w:p>
    <w:p w14:paraId="05095734" w14:textId="6CB54764" w:rsidR="00145549" w:rsidRPr="00604A13" w:rsidRDefault="00000000">
      <w:pPr>
        <w:spacing w:after="120"/>
        <w:ind w:left="2268" w:hanging="1134"/>
        <w:jc w:val="both"/>
        <w:rPr>
          <w:lang w:val="en-US"/>
        </w:rPr>
      </w:pPr>
      <w:r w:rsidRPr="00604A13">
        <w:rPr>
          <w:lang w:val="en-US"/>
        </w:rPr>
        <w:t>14.3.1</w:t>
      </w:r>
      <w:r w:rsidRPr="00604A13">
        <w:rPr>
          <w:lang w:val="en-US"/>
        </w:rPr>
        <w:tab/>
      </w:r>
      <w:r w:rsidR="00A94FE5" w:rsidRPr="00604A13">
        <w:rPr>
          <w:lang w:val="en-US"/>
        </w:rPr>
        <w:t>Classified as critical risk withi</w:t>
      </w:r>
      <w:r w:rsidRPr="00604A13">
        <w:rPr>
          <w:lang w:val="en-US"/>
        </w:rPr>
        <w:t xml:space="preserve">n 7 </w:t>
      </w:r>
      <w:r w:rsidR="00A94FE5" w:rsidRPr="00604A13">
        <w:rPr>
          <w:lang w:val="en-US"/>
        </w:rPr>
        <w:t>days</w:t>
      </w:r>
      <w:r w:rsidRPr="00604A13">
        <w:rPr>
          <w:lang w:val="en-US"/>
        </w:rPr>
        <w:t>,</w:t>
      </w:r>
    </w:p>
    <w:p w14:paraId="52632761" w14:textId="0B4DBBB8" w:rsidR="00145549" w:rsidRPr="00604A13" w:rsidRDefault="00000000">
      <w:pPr>
        <w:spacing w:after="120"/>
        <w:ind w:left="2268" w:hanging="1134"/>
        <w:jc w:val="both"/>
        <w:rPr>
          <w:lang w:val="en-US"/>
        </w:rPr>
      </w:pPr>
      <w:r w:rsidRPr="00604A13">
        <w:rPr>
          <w:lang w:val="en-US"/>
        </w:rPr>
        <w:t>14.3.2</w:t>
      </w:r>
      <w:r w:rsidRPr="00604A13">
        <w:rPr>
          <w:lang w:val="en-US"/>
        </w:rPr>
        <w:tab/>
      </w:r>
      <w:r w:rsidR="00A94FE5" w:rsidRPr="00604A13">
        <w:rPr>
          <w:lang w:val="en-US"/>
        </w:rPr>
        <w:t>Classified as high risk withi</w:t>
      </w:r>
      <w:r w:rsidRPr="00604A13">
        <w:rPr>
          <w:lang w:val="en-US"/>
        </w:rPr>
        <w:t xml:space="preserve">n 14 </w:t>
      </w:r>
      <w:r w:rsidR="00A94FE5" w:rsidRPr="00604A13">
        <w:rPr>
          <w:lang w:val="en-US"/>
        </w:rPr>
        <w:t>days</w:t>
      </w:r>
      <w:r w:rsidRPr="00604A13">
        <w:rPr>
          <w:lang w:val="en-US"/>
        </w:rPr>
        <w:t>,</w:t>
      </w:r>
    </w:p>
    <w:p w14:paraId="40EA84A3" w14:textId="664A5729" w:rsidR="00145549" w:rsidRPr="00604A13" w:rsidRDefault="00000000">
      <w:pPr>
        <w:spacing w:after="120"/>
        <w:ind w:left="2268" w:hanging="1134"/>
        <w:jc w:val="both"/>
        <w:rPr>
          <w:lang w:val="en-US"/>
        </w:rPr>
      </w:pPr>
      <w:r w:rsidRPr="00604A13">
        <w:rPr>
          <w:lang w:val="en-US"/>
        </w:rPr>
        <w:t>14.3.3</w:t>
      </w:r>
      <w:r w:rsidRPr="00604A13">
        <w:rPr>
          <w:lang w:val="en-US"/>
        </w:rPr>
        <w:tab/>
      </w:r>
      <w:r w:rsidR="00A94FE5" w:rsidRPr="00604A13">
        <w:rPr>
          <w:lang w:val="en-US"/>
        </w:rPr>
        <w:t>Classified as medium risk withi</w:t>
      </w:r>
      <w:r w:rsidRPr="00604A13">
        <w:rPr>
          <w:lang w:val="en-US"/>
        </w:rPr>
        <w:t xml:space="preserve">n 30 – 45 </w:t>
      </w:r>
      <w:r w:rsidR="00A94FE5" w:rsidRPr="00604A13">
        <w:rPr>
          <w:lang w:val="en-US"/>
        </w:rPr>
        <w:t>days</w:t>
      </w:r>
      <w:r w:rsidRPr="00604A13">
        <w:rPr>
          <w:lang w:val="en-US"/>
        </w:rPr>
        <w:t>,</w:t>
      </w:r>
    </w:p>
    <w:p w14:paraId="7FEF373B" w14:textId="2A6BEA1C" w:rsidR="00145549" w:rsidRPr="00604A13" w:rsidRDefault="00000000">
      <w:pPr>
        <w:spacing w:after="120"/>
        <w:ind w:left="2268" w:hanging="1134"/>
        <w:jc w:val="both"/>
        <w:rPr>
          <w:lang w:val="en-US"/>
        </w:rPr>
      </w:pPr>
      <w:r w:rsidRPr="00604A13">
        <w:rPr>
          <w:lang w:val="en-US"/>
        </w:rPr>
        <w:t>14.3.4</w:t>
      </w:r>
      <w:r w:rsidRPr="00604A13">
        <w:rPr>
          <w:lang w:val="en-US"/>
        </w:rPr>
        <w:tab/>
      </w:r>
      <w:r w:rsidR="00A94FE5" w:rsidRPr="00604A13">
        <w:rPr>
          <w:lang w:val="en-US"/>
        </w:rPr>
        <w:t>Classified as low risk withi</w:t>
      </w:r>
      <w:r w:rsidRPr="00604A13">
        <w:rPr>
          <w:lang w:val="en-US"/>
        </w:rPr>
        <w:t xml:space="preserve">n 90 </w:t>
      </w:r>
      <w:r w:rsidR="00A94FE5" w:rsidRPr="00604A13">
        <w:rPr>
          <w:lang w:val="en-US"/>
        </w:rPr>
        <w:t>days</w:t>
      </w:r>
      <w:r w:rsidRPr="00604A13">
        <w:rPr>
          <w:lang w:val="en-US"/>
        </w:rPr>
        <w:t>.</w:t>
      </w:r>
    </w:p>
    <w:p w14:paraId="1726C05B" w14:textId="4FB20C9B" w:rsidR="00145549" w:rsidRPr="00604A13" w:rsidRDefault="00000000">
      <w:pPr>
        <w:keepNext/>
        <w:spacing w:before="300" w:after="180"/>
        <w:ind w:left="1134" w:hanging="1134"/>
        <w:rPr>
          <w:lang w:val="en-US"/>
        </w:rPr>
      </w:pPr>
      <w:r w:rsidRPr="00604A13">
        <w:rPr>
          <w:b/>
          <w:bCs/>
          <w:lang w:val="en-US"/>
        </w:rPr>
        <w:t>15.</w:t>
      </w:r>
      <w:r w:rsidRPr="00604A13">
        <w:rPr>
          <w:lang w:val="en-US"/>
        </w:rPr>
        <w:tab/>
      </w:r>
      <w:r w:rsidR="00A94FE5" w:rsidRPr="00604A13">
        <w:rPr>
          <w:b/>
          <w:bCs/>
          <w:lang w:val="en-US"/>
        </w:rPr>
        <w:t>LOGGI</w:t>
      </w:r>
      <w:r w:rsidRPr="00604A13">
        <w:rPr>
          <w:b/>
          <w:bCs/>
          <w:lang w:val="en-US"/>
        </w:rPr>
        <w:t>NG</w:t>
      </w:r>
    </w:p>
    <w:p w14:paraId="44AE2884" w14:textId="359A7D41" w:rsidR="00145549" w:rsidRPr="00604A13" w:rsidRDefault="00A94FE5">
      <w:pPr>
        <w:spacing w:after="120"/>
        <w:ind w:left="1134" w:hanging="1134"/>
        <w:jc w:val="both"/>
        <w:rPr>
          <w:lang w:val="en-US"/>
        </w:rPr>
      </w:pPr>
      <w:r w:rsidRPr="00604A13">
        <w:rPr>
          <w:lang w:val="en-US"/>
        </w:rPr>
        <w:t>15.1</w:t>
      </w:r>
      <w:r w:rsidRPr="00604A13">
        <w:rPr>
          <w:lang w:val="en-US"/>
        </w:rPr>
        <w:tab/>
        <w:t>The Provider must maintain complete and accurate logs of where Customer data has been accessed in the Provider's systems. At a minimum, it must be traceable which person accessed and/or altered the data, when these accesses/alterations occurred (date and time), and when log-on and log-off events took place.</w:t>
      </w:r>
    </w:p>
    <w:p w14:paraId="68553867" w14:textId="397BFC30" w:rsidR="00145549" w:rsidRPr="00604A13" w:rsidRDefault="00000000">
      <w:pPr>
        <w:spacing w:after="120"/>
        <w:ind w:left="1134" w:hanging="1134"/>
        <w:jc w:val="both"/>
        <w:rPr>
          <w:lang w:val="en-US"/>
        </w:rPr>
      </w:pPr>
      <w:r w:rsidRPr="00604A13">
        <w:rPr>
          <w:lang w:val="en-US"/>
        </w:rPr>
        <w:t>15.2</w:t>
      </w:r>
      <w:r w:rsidRPr="00604A13">
        <w:rPr>
          <w:lang w:val="en-US"/>
        </w:rPr>
        <w:tab/>
      </w:r>
      <w:r w:rsidR="00A94FE5" w:rsidRPr="00604A13">
        <w:rPr>
          <w:lang w:val="en-US"/>
        </w:rPr>
        <w:t>The</w:t>
      </w:r>
      <w:r w:rsidRPr="00604A13">
        <w:rPr>
          <w:lang w:val="en-US"/>
        </w:rPr>
        <w:t xml:space="preserve"> Provider </w:t>
      </w:r>
      <w:r w:rsidR="00A94FE5" w:rsidRPr="00604A13">
        <w:rPr>
          <w:lang w:val="en-US"/>
        </w:rPr>
        <w:t xml:space="preserve">ensures that the </w:t>
      </w:r>
      <w:proofErr w:type="gramStart"/>
      <w:r w:rsidR="00A94FE5" w:rsidRPr="00604A13">
        <w:rPr>
          <w:lang w:val="en-US"/>
        </w:rPr>
        <w:t>aforementioned logs</w:t>
      </w:r>
      <w:proofErr w:type="gramEnd"/>
      <w:r w:rsidR="00A94FE5" w:rsidRPr="00604A13">
        <w:rPr>
          <w:lang w:val="en-US"/>
        </w:rPr>
        <w:t xml:space="preserve"> are retained for at least six months</w:t>
      </w:r>
      <w:r w:rsidRPr="00604A13">
        <w:rPr>
          <w:lang w:val="en-US"/>
        </w:rPr>
        <w:t>.</w:t>
      </w:r>
    </w:p>
    <w:p w14:paraId="2861A933" w14:textId="3D69A238" w:rsidR="00145549" w:rsidRPr="00604A13" w:rsidRDefault="00000000">
      <w:pPr>
        <w:spacing w:after="120"/>
        <w:ind w:left="1134" w:hanging="1134"/>
        <w:jc w:val="both"/>
        <w:rPr>
          <w:lang w:val="en-US"/>
        </w:rPr>
      </w:pPr>
      <w:r w:rsidRPr="00604A13">
        <w:rPr>
          <w:lang w:val="en-US"/>
        </w:rPr>
        <w:t>15.3</w:t>
      </w:r>
      <w:r w:rsidRPr="00604A13">
        <w:rPr>
          <w:lang w:val="en-US"/>
        </w:rPr>
        <w:tab/>
      </w:r>
      <w:r w:rsidR="00A94FE5" w:rsidRPr="00604A13">
        <w:rPr>
          <w:lang w:val="en-US"/>
        </w:rPr>
        <w:t>For each request, the Provider logs which model category pursuant to Section 19 was used for its processing. These logs do not contain any content of the inputs or outputs. Upon request, the Customer receives information from these logs</w:t>
      </w:r>
      <w:r w:rsidRPr="00604A13">
        <w:rPr>
          <w:lang w:val="en-US"/>
        </w:rPr>
        <w:t>.</w:t>
      </w:r>
    </w:p>
    <w:p w14:paraId="45A4E4F1" w14:textId="58801ECA" w:rsidR="00145549" w:rsidRPr="00604A13" w:rsidRDefault="00000000">
      <w:pPr>
        <w:keepNext/>
        <w:spacing w:before="300" w:after="180"/>
        <w:ind w:left="1134" w:hanging="1134"/>
        <w:rPr>
          <w:lang w:val="en-US"/>
        </w:rPr>
      </w:pPr>
      <w:r w:rsidRPr="00604A13">
        <w:rPr>
          <w:b/>
          <w:bCs/>
          <w:lang w:val="en-US"/>
        </w:rPr>
        <w:t>16.</w:t>
      </w:r>
      <w:r w:rsidRPr="00604A13">
        <w:rPr>
          <w:lang w:val="en-US"/>
        </w:rPr>
        <w:tab/>
      </w:r>
      <w:r w:rsidRPr="00604A13">
        <w:rPr>
          <w:b/>
          <w:bCs/>
          <w:lang w:val="en-US"/>
        </w:rPr>
        <w:t>S</w:t>
      </w:r>
      <w:r w:rsidR="00A94FE5" w:rsidRPr="00604A13">
        <w:rPr>
          <w:b/>
          <w:bCs/>
          <w:lang w:val="en-US"/>
        </w:rPr>
        <w:t>ECURITY INCIDENTS</w:t>
      </w:r>
    </w:p>
    <w:p w14:paraId="61EFBC1A" w14:textId="37D97088" w:rsidR="00145549" w:rsidRPr="00604A13" w:rsidRDefault="00000000">
      <w:pPr>
        <w:spacing w:after="120"/>
        <w:ind w:left="1134" w:hanging="1134"/>
        <w:jc w:val="both"/>
        <w:rPr>
          <w:lang w:val="en-US"/>
        </w:rPr>
      </w:pPr>
      <w:r w:rsidRPr="00604A13">
        <w:rPr>
          <w:lang w:val="en-US"/>
        </w:rPr>
        <w:t>16.1</w:t>
      </w:r>
      <w:r w:rsidRPr="00604A13">
        <w:rPr>
          <w:lang w:val="en-US"/>
        </w:rPr>
        <w:tab/>
      </w:r>
      <w:r w:rsidR="00A94FE5" w:rsidRPr="00604A13">
        <w:rPr>
          <w:lang w:val="en-US"/>
        </w:rPr>
        <w:t>The</w:t>
      </w:r>
      <w:r w:rsidRPr="00604A13">
        <w:rPr>
          <w:lang w:val="en-US"/>
        </w:rPr>
        <w:t xml:space="preserve"> Provider mus</w:t>
      </w:r>
      <w:r w:rsidR="00A94FE5" w:rsidRPr="00604A13">
        <w:rPr>
          <w:lang w:val="en-US"/>
        </w:rPr>
        <w:t>t establish a documented procedure for handling security incidents</w:t>
      </w:r>
      <w:r w:rsidRPr="00604A13">
        <w:rPr>
          <w:lang w:val="en-US"/>
        </w:rPr>
        <w:t>.</w:t>
      </w:r>
    </w:p>
    <w:p w14:paraId="45102762" w14:textId="072DAB4F" w:rsidR="00145549" w:rsidRPr="00604A13" w:rsidRDefault="00000000">
      <w:pPr>
        <w:spacing w:after="120"/>
        <w:ind w:left="1134" w:hanging="1134"/>
        <w:jc w:val="both"/>
        <w:rPr>
          <w:lang w:val="en-US"/>
        </w:rPr>
      </w:pPr>
      <w:r w:rsidRPr="00604A13">
        <w:rPr>
          <w:lang w:val="en-US"/>
        </w:rPr>
        <w:lastRenderedPageBreak/>
        <w:t>16.2</w:t>
      </w:r>
      <w:r w:rsidRPr="00604A13">
        <w:rPr>
          <w:lang w:val="en-US"/>
        </w:rPr>
        <w:tab/>
      </w:r>
      <w:r w:rsidR="00A94FE5" w:rsidRPr="00604A13">
        <w:rPr>
          <w:lang w:val="en-US"/>
        </w:rPr>
        <w:t>The</w:t>
      </w:r>
      <w:r w:rsidRPr="00604A13">
        <w:rPr>
          <w:lang w:val="en-US"/>
        </w:rPr>
        <w:t xml:space="preserve"> Provider </w:t>
      </w:r>
      <w:r w:rsidR="00A94FE5" w:rsidRPr="00604A13">
        <w:rPr>
          <w:lang w:val="en-US"/>
        </w:rPr>
        <w:t>ensures that the security incident handling procedure is tested at least once a year and updated if necessary</w:t>
      </w:r>
      <w:r w:rsidRPr="00604A13">
        <w:rPr>
          <w:lang w:val="en-US"/>
        </w:rPr>
        <w:t>.</w:t>
      </w:r>
    </w:p>
    <w:p w14:paraId="17C3B0B2" w14:textId="39E4A84E" w:rsidR="00145549" w:rsidRPr="00604A13" w:rsidRDefault="00000000">
      <w:pPr>
        <w:keepNext/>
        <w:spacing w:before="300" w:after="180"/>
        <w:ind w:left="1134" w:hanging="1134"/>
        <w:rPr>
          <w:lang w:val="en-US"/>
        </w:rPr>
      </w:pPr>
      <w:r w:rsidRPr="00604A13">
        <w:rPr>
          <w:b/>
          <w:bCs/>
          <w:lang w:val="en-US"/>
        </w:rPr>
        <w:t>17.</w:t>
      </w:r>
      <w:r w:rsidRPr="00604A13">
        <w:rPr>
          <w:lang w:val="en-US"/>
        </w:rPr>
        <w:tab/>
      </w:r>
      <w:r w:rsidRPr="00604A13">
        <w:rPr>
          <w:b/>
          <w:bCs/>
          <w:lang w:val="en-US"/>
        </w:rPr>
        <w:t>DAT</w:t>
      </w:r>
      <w:r w:rsidR="00A94FE5" w:rsidRPr="00604A13">
        <w:rPr>
          <w:b/>
          <w:bCs/>
          <w:lang w:val="en-US"/>
        </w:rPr>
        <w:t>A RETENTION</w:t>
      </w:r>
      <w:r w:rsidRPr="00604A13">
        <w:rPr>
          <w:b/>
          <w:bCs/>
          <w:lang w:val="en-US"/>
        </w:rPr>
        <w:t xml:space="preserve"> / </w:t>
      </w:r>
      <w:r w:rsidR="00A94FE5" w:rsidRPr="00604A13">
        <w:rPr>
          <w:b/>
          <w:bCs/>
          <w:lang w:val="en-US"/>
        </w:rPr>
        <w:t>DELETION</w:t>
      </w:r>
      <w:r w:rsidRPr="00604A13">
        <w:rPr>
          <w:b/>
          <w:bCs/>
          <w:lang w:val="en-US"/>
        </w:rPr>
        <w:t xml:space="preserve"> / </w:t>
      </w:r>
      <w:r w:rsidR="00A94FE5" w:rsidRPr="00604A13">
        <w:rPr>
          <w:b/>
          <w:bCs/>
          <w:lang w:val="en-US"/>
        </w:rPr>
        <w:t>DESTRUCTION</w:t>
      </w:r>
    </w:p>
    <w:p w14:paraId="495E6B30" w14:textId="3C3EB6C4" w:rsidR="00145549" w:rsidRPr="00604A13" w:rsidRDefault="00000000">
      <w:pPr>
        <w:spacing w:after="120"/>
        <w:ind w:left="1134" w:hanging="1134"/>
        <w:jc w:val="both"/>
        <w:rPr>
          <w:lang w:val="en-US"/>
        </w:rPr>
      </w:pPr>
      <w:r w:rsidRPr="00604A13">
        <w:rPr>
          <w:lang w:val="en-US"/>
        </w:rPr>
        <w:t>17.1</w:t>
      </w:r>
      <w:r w:rsidRPr="00604A13">
        <w:rPr>
          <w:lang w:val="en-US"/>
        </w:rPr>
        <w:tab/>
      </w:r>
      <w:r w:rsidR="00A94FE5" w:rsidRPr="00604A13">
        <w:rPr>
          <w:lang w:val="en-US"/>
        </w:rPr>
        <w:t>The</w:t>
      </w:r>
      <w:r w:rsidRPr="00604A13">
        <w:rPr>
          <w:lang w:val="en-US"/>
        </w:rPr>
        <w:t xml:space="preserve"> Provider mus</w:t>
      </w:r>
      <w:r w:rsidR="00A94FE5" w:rsidRPr="00604A13">
        <w:rPr>
          <w:lang w:val="en-US"/>
        </w:rPr>
        <w:t>t establish the following procedures in connection with data retention</w:t>
      </w:r>
      <w:r w:rsidRPr="00604A13">
        <w:rPr>
          <w:lang w:val="en-US"/>
        </w:rPr>
        <w:t>/</w:t>
      </w:r>
      <w:r w:rsidR="00A94FE5" w:rsidRPr="00604A13">
        <w:rPr>
          <w:lang w:val="en-US"/>
        </w:rPr>
        <w:t>deletio</w:t>
      </w:r>
      <w:r w:rsidRPr="00604A13">
        <w:rPr>
          <w:lang w:val="en-US"/>
        </w:rPr>
        <w:t>n:</w:t>
      </w:r>
    </w:p>
    <w:p w14:paraId="4642F810" w14:textId="0B186BE3" w:rsidR="00145549" w:rsidRPr="00604A13" w:rsidRDefault="00000000">
      <w:pPr>
        <w:spacing w:after="120"/>
        <w:ind w:left="2268" w:hanging="1134"/>
        <w:jc w:val="both"/>
        <w:rPr>
          <w:lang w:val="en-US"/>
        </w:rPr>
      </w:pPr>
      <w:r w:rsidRPr="00604A13">
        <w:rPr>
          <w:lang w:val="en-US"/>
        </w:rPr>
        <w:t>(a)</w:t>
      </w:r>
      <w:r w:rsidRPr="00604A13">
        <w:rPr>
          <w:lang w:val="en-US"/>
        </w:rPr>
        <w:tab/>
      </w:r>
      <w:r w:rsidR="00A94FE5" w:rsidRPr="00604A13">
        <w:rPr>
          <w:lang w:val="en-US"/>
        </w:rPr>
        <w:t>Procedures that make it possible to delete</w:t>
      </w:r>
      <w:r w:rsidRPr="00604A13">
        <w:rPr>
          <w:lang w:val="en-US"/>
        </w:rPr>
        <w:t>/</w:t>
      </w:r>
      <w:r w:rsidR="00A94FE5" w:rsidRPr="00604A13">
        <w:rPr>
          <w:lang w:val="en-US"/>
        </w:rPr>
        <w:t>update data according to a defined schedule</w:t>
      </w:r>
      <w:r w:rsidRPr="00604A13">
        <w:rPr>
          <w:lang w:val="en-US"/>
        </w:rPr>
        <w:t>,</w:t>
      </w:r>
    </w:p>
    <w:p w14:paraId="12335FAC" w14:textId="56A3B259" w:rsidR="00145549" w:rsidRPr="00604A13" w:rsidRDefault="00000000">
      <w:pPr>
        <w:spacing w:after="120"/>
        <w:ind w:left="2268" w:hanging="1134"/>
        <w:jc w:val="both"/>
        <w:rPr>
          <w:lang w:val="en-US"/>
        </w:rPr>
      </w:pPr>
      <w:r w:rsidRPr="00604A13">
        <w:rPr>
          <w:lang w:val="en-US"/>
        </w:rPr>
        <w:t>(b)</w:t>
      </w:r>
      <w:r w:rsidRPr="00604A13">
        <w:rPr>
          <w:lang w:val="en-US"/>
        </w:rPr>
        <w:tab/>
      </w:r>
      <w:r w:rsidR="00A94FE5" w:rsidRPr="00604A13">
        <w:rPr>
          <w:lang w:val="en-US"/>
        </w:rPr>
        <w:t>Procedures that enable irrevocable deletion or return of the data to the Customer upon termination</w:t>
      </w:r>
      <w:r w:rsidRPr="00604A13">
        <w:rPr>
          <w:lang w:val="en-US"/>
        </w:rPr>
        <w:t>/</w:t>
      </w:r>
      <w:r w:rsidR="00A94FE5" w:rsidRPr="00604A13">
        <w:rPr>
          <w:lang w:val="en-US"/>
        </w:rPr>
        <w:t>expiration of the contract, a</w:t>
      </w:r>
      <w:r w:rsidRPr="00604A13">
        <w:rPr>
          <w:lang w:val="en-US"/>
        </w:rPr>
        <w:t>nd</w:t>
      </w:r>
    </w:p>
    <w:p w14:paraId="57EA0580" w14:textId="10F5633D" w:rsidR="00145549" w:rsidRPr="00604A13" w:rsidRDefault="00000000">
      <w:pPr>
        <w:spacing w:after="120"/>
        <w:ind w:left="2268" w:hanging="1134"/>
        <w:jc w:val="both"/>
        <w:rPr>
          <w:lang w:val="en-US"/>
        </w:rPr>
      </w:pPr>
      <w:r w:rsidRPr="00604A13">
        <w:rPr>
          <w:lang w:val="en-US"/>
        </w:rPr>
        <w:t>(c)</w:t>
      </w:r>
      <w:r w:rsidRPr="00604A13">
        <w:rPr>
          <w:lang w:val="en-US"/>
        </w:rPr>
        <w:tab/>
      </w:r>
      <w:r w:rsidR="00A94FE5" w:rsidRPr="00604A13">
        <w:rPr>
          <w:lang w:val="en-US"/>
        </w:rPr>
        <w:t xml:space="preserve">Procedures that ensure that personal data downloaded via remote access or other means </w:t>
      </w:r>
      <w:proofErr w:type="gramStart"/>
      <w:r w:rsidR="00A94FE5" w:rsidRPr="00604A13">
        <w:rPr>
          <w:lang w:val="en-US"/>
        </w:rPr>
        <w:t>in the course of</w:t>
      </w:r>
      <w:proofErr w:type="gramEnd"/>
      <w:r w:rsidR="00A94FE5" w:rsidRPr="00604A13">
        <w:rPr>
          <w:lang w:val="en-US"/>
        </w:rPr>
        <w:t xml:space="preserve"> providing the Provider's services to the Customer is deleted after use</w:t>
      </w:r>
      <w:r w:rsidRPr="00604A13">
        <w:rPr>
          <w:lang w:val="en-US"/>
        </w:rPr>
        <w:t>.</w:t>
      </w:r>
    </w:p>
    <w:p w14:paraId="47E1EC4C" w14:textId="5B73F261" w:rsidR="00145549" w:rsidRPr="00604A13" w:rsidRDefault="00A94FE5">
      <w:pPr>
        <w:spacing w:after="120"/>
        <w:ind w:left="1134" w:hanging="1134"/>
        <w:jc w:val="both"/>
        <w:rPr>
          <w:lang w:val="en-US"/>
        </w:rPr>
      </w:pPr>
      <w:r w:rsidRPr="00604A13">
        <w:rPr>
          <w:lang w:val="en-US"/>
        </w:rPr>
        <w:t>17.2</w:t>
      </w:r>
      <w:r w:rsidRPr="00604A13">
        <w:rPr>
          <w:lang w:val="en-US"/>
        </w:rPr>
        <w:tab/>
        <w:t>The Provider ensures that, on the Customer's instruction, Customer data is securely destroyed by suitable methods (triple overwriting, degaussing, or physical destruction). This requirement applies both during and at the end of the contract term.</w:t>
      </w:r>
    </w:p>
    <w:p w14:paraId="4132EF8F" w14:textId="456CE0F8" w:rsidR="00145549" w:rsidRPr="00604A13" w:rsidRDefault="00000000">
      <w:pPr>
        <w:spacing w:after="120"/>
        <w:ind w:left="1134" w:hanging="1134"/>
        <w:jc w:val="both"/>
        <w:rPr>
          <w:lang w:val="en-US"/>
        </w:rPr>
      </w:pPr>
      <w:r w:rsidRPr="00604A13">
        <w:rPr>
          <w:lang w:val="en-US"/>
        </w:rPr>
        <w:t>17.3</w:t>
      </w:r>
      <w:r w:rsidRPr="00604A13">
        <w:rPr>
          <w:lang w:val="en-US"/>
        </w:rPr>
        <w:tab/>
      </w:r>
      <w:r w:rsidR="00A94FE5" w:rsidRPr="00604A13">
        <w:rPr>
          <w:lang w:val="en-US"/>
        </w:rPr>
        <w:t>The Provider ensures that all data has been either returned or destroyed as agreed with the Customer, and provides an audit trail evidencing this, e.g., in the form of destruction certificates</w:t>
      </w:r>
      <w:r w:rsidRPr="00604A13">
        <w:rPr>
          <w:lang w:val="en-US"/>
        </w:rPr>
        <w:t>.</w:t>
      </w:r>
    </w:p>
    <w:p w14:paraId="5A1D1385" w14:textId="7A22F256" w:rsidR="00145549" w:rsidRPr="00604A13" w:rsidRDefault="00A94FE5">
      <w:pPr>
        <w:spacing w:after="120"/>
        <w:ind w:left="1134" w:hanging="1134"/>
        <w:jc w:val="both"/>
        <w:rPr>
          <w:lang w:val="en-US"/>
        </w:rPr>
      </w:pPr>
      <w:r w:rsidRPr="00604A13">
        <w:rPr>
          <w:lang w:val="en-US"/>
        </w:rPr>
        <w:t>17.4</w:t>
      </w:r>
      <w:r w:rsidRPr="00604A13">
        <w:rPr>
          <w:lang w:val="en-US"/>
        </w:rPr>
        <w:tab/>
        <w:t xml:space="preserve">The Provider ensures the security of data transport by implementing several security measures. This includes the use of encrypted containers and cooperation with trusted courier services that are specially trained for the secure transport of sensitive information. All physical data carriers, including laptops, external hard drives, and USB sticks, are protected with strong encryption protocols </w:t>
      </w:r>
      <w:proofErr w:type="gramStart"/>
      <w:r w:rsidRPr="00604A13">
        <w:rPr>
          <w:lang w:val="en-US"/>
        </w:rPr>
        <w:t>in order to</w:t>
      </w:r>
      <w:proofErr w:type="gramEnd"/>
      <w:r w:rsidRPr="00604A13">
        <w:rPr>
          <w:lang w:val="en-US"/>
        </w:rPr>
        <w:t xml:space="preserve"> ensure the confidentiality of the data during transport. </w:t>
      </w:r>
      <w:proofErr w:type="gramStart"/>
      <w:r w:rsidRPr="00604A13">
        <w:rPr>
          <w:lang w:val="en-US"/>
        </w:rPr>
        <w:t>In order to</w:t>
      </w:r>
      <w:proofErr w:type="gramEnd"/>
      <w:r w:rsidRPr="00604A13">
        <w:rPr>
          <w:lang w:val="en-US"/>
        </w:rPr>
        <w:t xml:space="preserve"> ensure the authenticity and integrity of the data, electronic signatures are used, enabling recipients to verify the integrity of the information received. In addition, the Provider uses a robust Mobile Device Management system (MDM) that makes it possible to locate, monitor, and, if necessary, remotely wipe mobile devices, thereby minimizing the risk of data loss or unauthorized access. Through these comprehensive measures, the Provider ensures that data is protected during transport and that the highest security standards are maintained.</w:t>
      </w:r>
    </w:p>
    <w:p w14:paraId="2882B59A" w14:textId="41B14B69" w:rsidR="00145549" w:rsidRPr="00604A13" w:rsidRDefault="00000000">
      <w:pPr>
        <w:spacing w:after="120"/>
        <w:ind w:left="1134" w:hanging="1134"/>
        <w:jc w:val="both"/>
        <w:rPr>
          <w:lang w:val="en-US"/>
        </w:rPr>
      </w:pPr>
      <w:r w:rsidRPr="00604A13">
        <w:rPr>
          <w:lang w:val="en-US"/>
        </w:rPr>
        <w:t>17.5</w:t>
      </w:r>
      <w:r w:rsidRPr="00604A13">
        <w:rPr>
          <w:lang w:val="en-US"/>
        </w:rPr>
        <w:tab/>
        <w:t>F</w:t>
      </w:r>
      <w:r w:rsidR="00A94FE5" w:rsidRPr="00604A13">
        <w:rPr>
          <w:lang w:val="en-US"/>
        </w:rPr>
        <w:t>or the Customer data stored in the</w:t>
      </w:r>
      <w:r w:rsidRPr="00604A13">
        <w:rPr>
          <w:lang w:val="en-US"/>
        </w:rPr>
        <w:t xml:space="preserve"> LECS</w:t>
      </w:r>
      <w:r w:rsidR="00A94FE5" w:rsidRPr="00604A13">
        <w:rPr>
          <w:lang w:val="en-US"/>
        </w:rPr>
        <w:t xml:space="preserve"> system, the</w:t>
      </w:r>
      <w:r w:rsidRPr="00604A13">
        <w:rPr>
          <w:lang w:val="en-US"/>
        </w:rPr>
        <w:t xml:space="preserve"> Provider </w:t>
      </w:r>
      <w:r w:rsidR="00A94FE5" w:rsidRPr="00604A13">
        <w:rPr>
          <w:lang w:val="en-US"/>
        </w:rPr>
        <w:t>has implemented an automated retention and deletion concep</w:t>
      </w:r>
      <w:r w:rsidRPr="00604A13">
        <w:rPr>
          <w:lang w:val="en-US"/>
        </w:rPr>
        <w:t>t:</w:t>
      </w:r>
    </w:p>
    <w:p w14:paraId="397D9815" w14:textId="750E93CF" w:rsidR="00145549" w:rsidRPr="00604A13" w:rsidRDefault="00A94FE5">
      <w:pPr>
        <w:spacing w:after="120"/>
        <w:ind w:left="2268" w:hanging="1134"/>
        <w:jc w:val="both"/>
        <w:rPr>
          <w:lang w:val="en-US"/>
        </w:rPr>
      </w:pPr>
      <w:r w:rsidRPr="00604A13">
        <w:rPr>
          <w:lang w:val="en-US"/>
        </w:rPr>
        <w:t>(a)</w:t>
      </w:r>
      <w:r w:rsidRPr="00604A13">
        <w:rPr>
          <w:lang w:val="en-US"/>
        </w:rPr>
        <w:tab/>
        <w:t>The retention period is configurable by the Customer per tenant (organization) via an administration interface. The minimum period is 8 hours after the end of the session. By default, unlimited retention is active; an eight-hour retention is set up only at the express request of the Customer. Regardless of the selected retention period, individual chats can be deleted manually by the users at any time.</w:t>
      </w:r>
    </w:p>
    <w:p w14:paraId="22402DE1" w14:textId="42DD3BC8" w:rsidR="00145549" w:rsidRPr="00604A13" w:rsidRDefault="00000000">
      <w:pPr>
        <w:spacing w:after="120"/>
        <w:ind w:left="2268" w:hanging="1134"/>
        <w:jc w:val="both"/>
        <w:rPr>
          <w:lang w:val="en-US"/>
        </w:rPr>
      </w:pPr>
      <w:r w:rsidRPr="00604A13">
        <w:rPr>
          <w:lang w:val="en-US"/>
        </w:rPr>
        <w:t>(b)</w:t>
      </w:r>
      <w:r w:rsidRPr="00604A13">
        <w:rPr>
          <w:lang w:val="en-US"/>
        </w:rPr>
        <w:tab/>
        <w:t>D</w:t>
      </w:r>
      <w:r w:rsidR="00A94FE5" w:rsidRPr="00604A13">
        <w:rPr>
          <w:lang w:val="en-US"/>
        </w:rPr>
        <w:t xml:space="preserve">eletion is carried out automatically and </w:t>
      </w:r>
      <w:proofErr w:type="gramStart"/>
      <w:r w:rsidR="00A94FE5" w:rsidRPr="00604A13">
        <w:rPr>
          <w:lang w:val="en-US"/>
        </w:rPr>
        <w:t>policy-driven</w:t>
      </w:r>
      <w:proofErr w:type="gramEnd"/>
      <w:r w:rsidR="00A94FE5" w:rsidRPr="00604A13">
        <w:rPr>
          <w:lang w:val="en-US"/>
        </w:rPr>
        <w:t>. The Provider creates audit-proof audit logs of the deletion operations performed</w:t>
      </w:r>
      <w:r w:rsidRPr="00604A13">
        <w:rPr>
          <w:lang w:val="en-US"/>
        </w:rPr>
        <w:t>.</w:t>
      </w:r>
    </w:p>
    <w:p w14:paraId="132CD8D3" w14:textId="7B65FA0F" w:rsidR="00145549" w:rsidRPr="00604A13" w:rsidRDefault="00A94FE5">
      <w:pPr>
        <w:spacing w:after="120"/>
        <w:ind w:left="2268" w:hanging="1134"/>
        <w:jc w:val="both"/>
        <w:rPr>
          <w:lang w:val="en-US"/>
        </w:rPr>
      </w:pPr>
      <w:r w:rsidRPr="00604A13">
        <w:rPr>
          <w:lang w:val="en-US"/>
        </w:rPr>
        <w:t>(c)</w:t>
      </w:r>
      <w:r w:rsidRPr="00604A13">
        <w:rPr>
          <w:lang w:val="en-US"/>
        </w:rPr>
        <w:tab/>
        <w:t>Upon termination of a customer's contractual relationship with the client, all data stored for that customer in the LECS system, as well as the associated encryption keys, are deleted immediately and irrevocably (cryptographic deletion). Following the cryptographic deletion, the encrypted content and the associated metadata are removed from the production systems; residual data in backups is overwritten or destroyed within the agreed backup retention period. Upon request, the Provider provides a deletion confirmation.</w:t>
      </w:r>
    </w:p>
    <w:p w14:paraId="3A86C017" w14:textId="7CDA2C04" w:rsidR="00145549" w:rsidRPr="00604A13" w:rsidRDefault="00000000">
      <w:pPr>
        <w:spacing w:after="120"/>
        <w:ind w:left="2268" w:hanging="1134"/>
        <w:jc w:val="both"/>
        <w:rPr>
          <w:lang w:val="en-US"/>
        </w:rPr>
      </w:pPr>
      <w:r w:rsidRPr="00604A13">
        <w:rPr>
          <w:lang w:val="en-US"/>
        </w:rPr>
        <w:t>(d)</w:t>
      </w:r>
      <w:r w:rsidRPr="00604A13">
        <w:rPr>
          <w:lang w:val="en-US"/>
        </w:rPr>
        <w:tab/>
      </w:r>
      <w:r w:rsidR="00A94FE5" w:rsidRPr="00604A13">
        <w:rPr>
          <w:lang w:val="en-US"/>
        </w:rPr>
        <w:t>The effectiveness of the deletion mechanism is reviewed and documented regularly</w:t>
      </w:r>
      <w:r w:rsidRPr="00604A13">
        <w:rPr>
          <w:lang w:val="en-US"/>
        </w:rPr>
        <w:t>.</w:t>
      </w:r>
    </w:p>
    <w:p w14:paraId="5E83F6FD" w14:textId="193D6323" w:rsidR="00145549" w:rsidRPr="00604A13" w:rsidRDefault="00000000">
      <w:pPr>
        <w:keepNext/>
        <w:spacing w:before="300" w:after="180"/>
        <w:ind w:left="1134" w:hanging="1134"/>
        <w:rPr>
          <w:lang w:val="en-US"/>
        </w:rPr>
      </w:pPr>
      <w:r w:rsidRPr="00604A13">
        <w:rPr>
          <w:b/>
          <w:bCs/>
          <w:lang w:val="en-US"/>
        </w:rPr>
        <w:lastRenderedPageBreak/>
        <w:t>18.</w:t>
      </w:r>
      <w:r w:rsidRPr="00604A13">
        <w:rPr>
          <w:lang w:val="en-US"/>
        </w:rPr>
        <w:tab/>
      </w:r>
      <w:r w:rsidRPr="00604A13">
        <w:rPr>
          <w:b/>
          <w:bCs/>
          <w:lang w:val="en-US"/>
        </w:rPr>
        <w:t>VOICE INPUT</w:t>
      </w:r>
    </w:p>
    <w:p w14:paraId="07A73070" w14:textId="32EFE5F1" w:rsidR="00145549" w:rsidRPr="00604A13" w:rsidRDefault="00A94FE5">
      <w:pPr>
        <w:spacing w:after="120"/>
        <w:ind w:left="1134" w:hanging="1134"/>
        <w:jc w:val="both"/>
        <w:rPr>
          <w:lang w:val="en-US"/>
        </w:rPr>
      </w:pPr>
      <w:r w:rsidRPr="00604A13">
        <w:rPr>
          <w:lang w:val="en-US"/>
        </w:rPr>
        <w:t>18.1</w:t>
      </w:r>
      <w:r w:rsidRPr="00604A13">
        <w:rPr>
          <w:lang w:val="en-US"/>
        </w:rPr>
        <w:tab/>
        <w:t xml:space="preserve">The Provider provides voice input via the self-hosted speech recognition model </w:t>
      </w:r>
      <w:proofErr w:type="spellStart"/>
      <w:r w:rsidRPr="00604A13">
        <w:rPr>
          <w:lang w:val="en-US"/>
        </w:rPr>
        <w:t>noxtua</w:t>
      </w:r>
      <w:proofErr w:type="spellEnd"/>
      <w:r w:rsidRPr="00604A13">
        <w:rPr>
          <w:lang w:val="en-US"/>
        </w:rPr>
        <w:t>-ai-voice (Automatic Speech Recognition, ASR). The model is operated exclusively within the Provider's own infrastructure operated in Europe; no integration of external speech services or transfer to third parties takes place.</w:t>
      </w:r>
    </w:p>
    <w:p w14:paraId="33F9FB13" w14:textId="771AE17E" w:rsidR="00145549" w:rsidRPr="00604A13" w:rsidRDefault="00A94FE5">
      <w:pPr>
        <w:spacing w:after="120"/>
        <w:ind w:left="1134" w:hanging="1134"/>
        <w:jc w:val="both"/>
        <w:rPr>
          <w:lang w:val="en-US"/>
        </w:rPr>
      </w:pPr>
      <w:r w:rsidRPr="00604A13">
        <w:rPr>
          <w:lang w:val="en-US"/>
        </w:rPr>
        <w:t>18.2</w:t>
      </w:r>
      <w:r w:rsidRPr="00604A13">
        <w:rPr>
          <w:lang w:val="en-US"/>
        </w:rPr>
        <w:tab/>
        <w:t>The audio captured via the microphone is processed exclusively transiently in memory for transcription and is discarded immediately after transcription. It is stored neither on a data carrier nor in a database; no response caching takes place. Transcripts are returned exclusively to the client and are not stored server-side.</w:t>
      </w:r>
    </w:p>
    <w:p w14:paraId="1821DF32" w14:textId="7AD38F2D" w:rsidR="00145549" w:rsidRPr="00604A13" w:rsidRDefault="00000000">
      <w:pPr>
        <w:spacing w:after="120"/>
        <w:ind w:left="1134" w:hanging="1134"/>
        <w:jc w:val="both"/>
        <w:rPr>
          <w:lang w:val="en-US"/>
        </w:rPr>
      </w:pPr>
      <w:r w:rsidRPr="00604A13">
        <w:rPr>
          <w:lang w:val="en-US"/>
        </w:rPr>
        <w:t>18.3</w:t>
      </w:r>
      <w:r w:rsidRPr="00604A13">
        <w:rPr>
          <w:lang w:val="en-US"/>
        </w:rPr>
        <w:tab/>
      </w:r>
      <w:r w:rsidR="00A94FE5" w:rsidRPr="00604A13">
        <w:rPr>
          <w:lang w:val="en-US"/>
        </w:rPr>
        <w:t>No content logging of the audio data or transcripts takes place in application logs, nor is there any transfer to third-party analytics, monitoring, or error-tracking services. Transmission is transport-encrypted</w:t>
      </w:r>
      <w:r w:rsidRPr="00604A13">
        <w:rPr>
          <w:lang w:val="en-US"/>
        </w:rPr>
        <w:t>.</w:t>
      </w:r>
    </w:p>
    <w:p w14:paraId="667C4C17" w14:textId="7B33B97D" w:rsidR="00145549" w:rsidRPr="00604A13" w:rsidRDefault="00A94FE5">
      <w:pPr>
        <w:spacing w:after="120"/>
        <w:ind w:left="1134" w:hanging="1134"/>
        <w:jc w:val="both"/>
        <w:rPr>
          <w:lang w:val="en-US"/>
        </w:rPr>
      </w:pPr>
      <w:r w:rsidRPr="00604A13">
        <w:rPr>
          <w:lang w:val="en-US"/>
        </w:rPr>
        <w:t>18.4</w:t>
      </w:r>
      <w:r w:rsidRPr="00604A13">
        <w:rPr>
          <w:lang w:val="en-US"/>
        </w:rPr>
        <w:tab/>
        <w:t>No voiceprint is created, and no speaker identification or biometric categorization is carried out (no-voiceprint design). Microphone access takes place only after browser permission; when the microphone is active, a clear recording indicator is displayed. Administrators can enable and disable voice input per organization.</w:t>
      </w:r>
    </w:p>
    <w:p w14:paraId="498000C5" w14:textId="6BAD348E" w:rsidR="00145549" w:rsidRPr="00604A13" w:rsidRDefault="00000000">
      <w:pPr>
        <w:keepNext/>
        <w:spacing w:before="300" w:after="180"/>
        <w:ind w:left="1134" w:hanging="1134"/>
        <w:rPr>
          <w:lang w:val="en-US"/>
        </w:rPr>
      </w:pPr>
      <w:r w:rsidRPr="00604A13">
        <w:rPr>
          <w:b/>
          <w:bCs/>
          <w:lang w:val="en-US"/>
        </w:rPr>
        <w:t>19.</w:t>
      </w:r>
      <w:r w:rsidRPr="00604A13">
        <w:rPr>
          <w:b/>
          <w:bCs/>
          <w:lang w:val="en-US"/>
        </w:rPr>
        <w:tab/>
        <w:t>MODEL</w:t>
      </w:r>
      <w:r w:rsidR="00A94FE5" w:rsidRPr="00604A13">
        <w:rPr>
          <w:b/>
          <w:bCs/>
          <w:lang w:val="en-US"/>
        </w:rPr>
        <w:t xml:space="preserve"> INFERENCE AND MODEL CATEGORIES</w:t>
      </w:r>
    </w:p>
    <w:p w14:paraId="4EAA6D6B" w14:textId="1B61DBC0" w:rsidR="00145549" w:rsidRPr="00604A13" w:rsidRDefault="00A94FE5">
      <w:pPr>
        <w:spacing w:after="120"/>
        <w:ind w:left="1134" w:hanging="1134"/>
        <w:jc w:val="both"/>
        <w:rPr>
          <w:lang w:val="en-US"/>
        </w:rPr>
      </w:pPr>
      <w:r w:rsidRPr="00604A13">
        <w:rPr>
          <w:lang w:val="en-US"/>
        </w:rPr>
        <w:t>19.1</w:t>
      </w:r>
      <w:r w:rsidRPr="00604A13">
        <w:rPr>
          <w:lang w:val="en-US"/>
        </w:rPr>
        <w:tab/>
        <w:t xml:space="preserve">Two model categories are available for processing user requests. The category determines which base model processes the request and via which channel this model is procured. All other components of the system – </w:t>
      </w:r>
      <w:proofErr w:type="gramStart"/>
      <w:r w:rsidRPr="00604A13">
        <w:rPr>
          <w:lang w:val="en-US"/>
        </w:rPr>
        <w:t>in particular</w:t>
      </w:r>
      <w:proofErr w:type="gramEnd"/>
      <w:r w:rsidRPr="00604A13">
        <w:rPr>
          <w:lang w:val="en-US"/>
        </w:rPr>
        <w:t xml:space="preserve"> the curated data base, the encryption pursuant to Section 8, the storage pursuant to Section 13, and the </w:t>
      </w:r>
      <w:proofErr w:type="spellStart"/>
      <w:r w:rsidRPr="00604A13">
        <w:rPr>
          <w:lang w:val="en-US"/>
        </w:rPr>
        <w:t>submodels</w:t>
      </w:r>
      <w:proofErr w:type="spellEnd"/>
      <w:r w:rsidRPr="00604A13">
        <w:rPr>
          <w:lang w:val="en-US"/>
        </w:rPr>
        <w:t xml:space="preserve"> for text recognition, search, and voice input – are identical in both categories. The </w:t>
      </w:r>
      <w:proofErr w:type="spellStart"/>
      <w:r w:rsidRPr="00604A13">
        <w:rPr>
          <w:lang w:val="en-US"/>
        </w:rPr>
        <w:t>submodels</w:t>
      </w:r>
      <w:proofErr w:type="spellEnd"/>
      <w:r w:rsidRPr="00604A13">
        <w:rPr>
          <w:lang w:val="en-US"/>
        </w:rPr>
        <w:t xml:space="preserve"> are hosted exclusively by the Provider itself.</w:t>
      </w:r>
    </w:p>
    <w:p w14:paraId="7B347244" w14:textId="38B89D0D" w:rsidR="00145549" w:rsidRPr="00604A13" w:rsidRDefault="00A94FE5">
      <w:pPr>
        <w:spacing w:after="120"/>
        <w:ind w:left="1134" w:hanging="1134"/>
        <w:jc w:val="both"/>
        <w:rPr>
          <w:lang w:val="en-US"/>
        </w:rPr>
      </w:pPr>
      <w:r w:rsidRPr="00604A13">
        <w:rPr>
          <w:lang w:val="en-US"/>
        </w:rPr>
        <w:t>19.2</w:t>
      </w:r>
      <w:r w:rsidRPr="00604A13">
        <w:rPr>
          <w:lang w:val="en-US"/>
        </w:rPr>
        <w:tab/>
        <w:t xml:space="preserve">Athena Agent: The Provider operates a local copy of an open-source model, re-trained for legal use, on its own, European-controlled infrastructure (Open Telekom Cloud of Telekom Deutschland GmbH as well as IONOS SE, data centers in Germany and Switzerland). The model weights are hash-verified before their use. There </w:t>
      </w:r>
      <w:proofErr w:type="gramStart"/>
      <w:r w:rsidRPr="00604A13">
        <w:rPr>
          <w:lang w:val="en-US"/>
        </w:rPr>
        <w:t>is</w:t>
      </w:r>
      <w:proofErr w:type="gramEnd"/>
      <w:r w:rsidRPr="00604A13">
        <w:rPr>
          <w:lang w:val="en-US"/>
        </w:rPr>
        <w:t xml:space="preserve"> no back channel and no telemetry to the original developer of the base model; the developer receives neither access to the model in operation nor to inputs or outputs. In the processing chain of this category, there is no provider that is subject to the law of a third country.</w:t>
      </w:r>
    </w:p>
    <w:p w14:paraId="26109716" w14:textId="1AC11ACF" w:rsidR="00145549" w:rsidRPr="00604A13" w:rsidRDefault="00A94FE5">
      <w:pPr>
        <w:spacing w:after="120"/>
        <w:ind w:left="1134" w:hanging="1134"/>
        <w:jc w:val="both"/>
        <w:rPr>
          <w:lang w:val="en-US"/>
        </w:rPr>
      </w:pPr>
      <w:r w:rsidRPr="00604A13">
        <w:rPr>
          <w:lang w:val="en-US"/>
        </w:rPr>
        <w:t>19.3</w:t>
      </w:r>
      <w:r w:rsidRPr="00604A13">
        <w:rPr>
          <w:lang w:val="en-US"/>
        </w:rPr>
        <w:tab/>
        <w:t>Minerva Agent: This category provides access to frontier models (closed source). The Provider's contractual partner and sub-processor is Telekom Deutschland GmbH, which provides the respective model via its AI Foundation Services within the Open Telekom Cloud. Telekom Deutschland GmbH's sub-processor is Google, which operates the model environment in a data center in</w:t>
      </w:r>
      <w:r w:rsidR="0087545F">
        <w:rPr>
          <w:lang w:val="en-US"/>
        </w:rPr>
        <w:t xml:space="preserve"> the EU</w:t>
      </w:r>
      <w:r w:rsidRPr="00604A13">
        <w:rPr>
          <w:lang w:val="en-US"/>
        </w:rPr>
        <w:t>. Access does not take place via the open internet, but via an encrypted connection isolated from the internet.</w:t>
      </w:r>
    </w:p>
    <w:p w14:paraId="6580EE8C" w14:textId="71F65309" w:rsidR="00145549" w:rsidRPr="00604A13" w:rsidRDefault="00A94FE5">
      <w:pPr>
        <w:spacing w:after="120"/>
        <w:ind w:left="1134" w:hanging="1134"/>
        <w:jc w:val="both"/>
        <w:rPr>
          <w:lang w:val="en-US"/>
        </w:rPr>
      </w:pPr>
      <w:r w:rsidRPr="00604A13">
        <w:rPr>
          <w:lang w:val="en-US"/>
        </w:rPr>
        <w:t>19.4</w:t>
      </w:r>
      <w:r w:rsidRPr="00604A13">
        <w:rPr>
          <w:lang w:val="en-US"/>
        </w:rPr>
        <w:tab/>
        <w:t>In the model environment of the category pursuant to Section 19.3 (Minerva Agent), the requests are processed exclusively transiently in the memory of the Provider's sub-sub-processor and only for the duration of the respective request. At this inference level, no data is stored (Zero Data Retention). Zero Data Retention is ensured by three documented measures: (</w:t>
      </w:r>
      <w:proofErr w:type="spellStart"/>
      <w:r w:rsidRPr="00604A13">
        <w:rPr>
          <w:lang w:val="en-US"/>
        </w:rPr>
        <w:t>i</w:t>
      </w:r>
      <w:proofErr w:type="spellEnd"/>
      <w:r w:rsidRPr="00604A13">
        <w:rPr>
          <w:lang w:val="en-US"/>
        </w:rPr>
        <w:t>) deactivated data caching in memory, (ii) deselected logging of inputs for abuse monitoring, and (iii) the omission of functions that necessarily require storage. No access by the model provider's personnel to inputs or outputs takes place.</w:t>
      </w:r>
    </w:p>
    <w:p w14:paraId="1E4C5C9C" w14:textId="5D1FEFDD" w:rsidR="00145549" w:rsidRPr="00604A13" w:rsidRDefault="00A94FE5">
      <w:pPr>
        <w:spacing w:after="120"/>
        <w:ind w:left="1134" w:hanging="1134"/>
        <w:jc w:val="both"/>
        <w:rPr>
          <w:lang w:val="en-US"/>
        </w:rPr>
      </w:pPr>
      <w:r w:rsidRPr="00604A13">
        <w:rPr>
          <w:lang w:val="en-US"/>
        </w:rPr>
        <w:t>19.5</w:t>
      </w:r>
      <w:r w:rsidRPr="00604A13">
        <w:rPr>
          <w:lang w:val="en-US"/>
        </w:rPr>
        <w:tab/>
        <w:t>In neither of the two categories (Athena or Minerva) are inputs, outputs, or uploaded content used to train the underlying models. The conversation history is encrypted unchanged pursuant to Section 8.2 and stored pursuant to Section 13.3 on the European infrastructure controlled by the Provider under its own keys; no storage on the systems of a model provider takes place.</w:t>
      </w:r>
    </w:p>
    <w:p w14:paraId="728987CA" w14:textId="2F752A61" w:rsidR="00145549" w:rsidRPr="00604A13" w:rsidRDefault="00A94FE5">
      <w:pPr>
        <w:spacing w:after="120"/>
        <w:ind w:left="1134" w:hanging="1134"/>
        <w:jc w:val="both"/>
        <w:rPr>
          <w:lang w:val="en-US"/>
        </w:rPr>
      </w:pPr>
      <w:r w:rsidRPr="00604A13">
        <w:rPr>
          <w:lang w:val="en-US"/>
        </w:rPr>
        <w:t>19.6</w:t>
      </w:r>
      <w:r w:rsidRPr="00604A13">
        <w:rPr>
          <w:lang w:val="en-US"/>
        </w:rPr>
        <w:tab/>
        <w:t xml:space="preserve">The Customer's administrator determines which model categories are available in a workspace and can completely disable individual categories. Athena Agent is the default setting. Within the </w:t>
      </w:r>
      <w:r w:rsidRPr="00604A13">
        <w:rPr>
          <w:lang w:val="en-US"/>
        </w:rPr>
        <w:lastRenderedPageBreak/>
        <w:t xml:space="preserve">enabled categories, the user decides per workspace or per task. The category </w:t>
      </w:r>
      <w:proofErr w:type="gramStart"/>
      <w:r w:rsidRPr="00604A13">
        <w:rPr>
          <w:lang w:val="en-US"/>
        </w:rPr>
        <w:t>actually used</w:t>
      </w:r>
      <w:proofErr w:type="gramEnd"/>
      <w:r w:rsidRPr="00604A13">
        <w:rPr>
          <w:lang w:val="en-US"/>
        </w:rPr>
        <w:t xml:space="preserve"> is indicated on each response; no automatic switching between the categories takes place.</w:t>
      </w:r>
    </w:p>
    <w:p w14:paraId="212B364A" w14:textId="6453F04F" w:rsidR="00145549" w:rsidRPr="00604A13" w:rsidRDefault="00000000">
      <w:pPr>
        <w:spacing w:after="120"/>
        <w:ind w:left="1134" w:hanging="1134"/>
        <w:jc w:val="both"/>
        <w:rPr>
          <w:lang w:val="en-US"/>
        </w:rPr>
      </w:pPr>
      <w:r w:rsidRPr="00604A13">
        <w:rPr>
          <w:lang w:val="en-US"/>
        </w:rPr>
        <w:t>19.7</w:t>
      </w:r>
      <w:r w:rsidRPr="00604A13">
        <w:rPr>
          <w:lang w:val="en-US"/>
        </w:rPr>
        <w:tab/>
      </w:r>
      <w:r w:rsidR="00A94FE5" w:rsidRPr="00604A13">
        <w:rPr>
          <w:lang w:val="en-US"/>
        </w:rPr>
        <w:t>The obligation of confidentiality under</w:t>
      </w:r>
      <w:r w:rsidRPr="00604A13">
        <w:rPr>
          <w:lang w:val="en-US"/>
        </w:rPr>
        <w:t xml:space="preserve"> § 203 </w:t>
      </w:r>
      <w:proofErr w:type="spellStart"/>
      <w:r w:rsidRPr="00604A13">
        <w:rPr>
          <w:lang w:val="en-US"/>
        </w:rPr>
        <w:t>StGB</w:t>
      </w:r>
      <w:proofErr w:type="spellEnd"/>
      <w:r w:rsidRPr="00604A13">
        <w:rPr>
          <w:lang w:val="en-US"/>
        </w:rPr>
        <w:t xml:space="preserve"> is</w:t>
      </w:r>
      <w:r w:rsidR="00A94FE5" w:rsidRPr="00604A13">
        <w:rPr>
          <w:lang w:val="en-US"/>
        </w:rPr>
        <w:t xml:space="preserve"> passed on across the entire processing chain of both categories</w:t>
      </w:r>
      <w:r w:rsidRPr="00604A13">
        <w:rPr>
          <w:lang w:val="en-US"/>
        </w:rPr>
        <w:t xml:space="preserve">. </w:t>
      </w:r>
      <w:r w:rsidR="00A94FE5" w:rsidRPr="00604A13">
        <w:rPr>
          <w:lang w:val="en-US"/>
        </w:rPr>
        <w:t>The introduction of the model categories changes neither the purposes of the processing, nor the categories of the data processed, nor the allocation of roles between Customer a</w:t>
      </w:r>
      <w:r w:rsidRPr="00604A13">
        <w:rPr>
          <w:lang w:val="en-US"/>
        </w:rPr>
        <w:t>nd Provider.</w:t>
      </w:r>
    </w:p>
    <w:sectPr w:rsidR="00145549" w:rsidRPr="00604A13">
      <w:headerReference w:type="even" r:id="rId7"/>
      <w:headerReference w:type="default" r:id="rId8"/>
      <w:footerReference w:type="even" r:id="rId9"/>
      <w:footerReference w:type="default" r:id="rId10"/>
      <w:headerReference w:type="first" r:id="rId11"/>
      <w:footerReference w:type="first" r:id="rId12"/>
      <w:pgSz w:w="11906" w:h="16838"/>
      <w:pgMar w:top="1417" w:right="1191" w:bottom="1134" w:left="1191" w:header="708"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BF6AC" w14:textId="77777777" w:rsidR="002E27E3" w:rsidRDefault="002E27E3">
      <w:r>
        <w:separator/>
      </w:r>
    </w:p>
  </w:endnote>
  <w:endnote w:type="continuationSeparator" w:id="0">
    <w:p w14:paraId="41184295" w14:textId="77777777" w:rsidR="002E27E3" w:rsidRDefault="002E2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C95CD" w14:textId="77777777" w:rsidR="00381ADF" w:rsidRDefault="00381AD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B59BD" w14:textId="77777777" w:rsidR="00145549" w:rsidRDefault="00000000">
    <w:pPr>
      <w:jc w:val="center"/>
    </w:pPr>
    <w:r>
      <w:rPr>
        <w:sz w:val="18"/>
        <w:szCs w:val="18"/>
      </w:rPr>
      <w:t xml:space="preserve">Seite </w:t>
    </w:r>
    <w:r>
      <w:rPr>
        <w:sz w:val="18"/>
        <w:szCs w:val="18"/>
      </w:rPr>
      <w:fldChar w:fldCharType="begin"/>
    </w:r>
    <w:r>
      <w:rPr>
        <w:sz w:val="18"/>
        <w:szCs w:val="18"/>
      </w:rPr>
      <w:instrText>PAGE</w:instrText>
    </w:r>
    <w:r>
      <w:rPr>
        <w:sz w:val="18"/>
        <w:szCs w:val="18"/>
      </w:rPr>
      <w:fldChar w:fldCharType="separate"/>
    </w:r>
    <w:r w:rsidR="00E0644D">
      <w:rPr>
        <w:noProof/>
        <w:sz w:val="18"/>
        <w:szCs w:val="18"/>
      </w:rPr>
      <w:t>1</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BCD46" w14:textId="77777777" w:rsidR="00381ADF" w:rsidRDefault="00381AD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79D18" w14:textId="77777777" w:rsidR="002E27E3" w:rsidRDefault="002E27E3">
      <w:r>
        <w:separator/>
      </w:r>
    </w:p>
  </w:footnote>
  <w:footnote w:type="continuationSeparator" w:id="0">
    <w:p w14:paraId="5957E791" w14:textId="77777777" w:rsidR="002E27E3" w:rsidRDefault="002E27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7BD99" w14:textId="77777777" w:rsidR="00381ADF" w:rsidRDefault="00381AD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295F4" w14:textId="77777777" w:rsidR="00381ADF" w:rsidRDefault="00381ADF">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43606" w14:textId="77777777" w:rsidR="00381ADF" w:rsidRDefault="00381AD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591D7E"/>
    <w:multiLevelType w:val="hybridMultilevel"/>
    <w:tmpl w:val="3E0E2C6E"/>
    <w:lvl w:ilvl="0" w:tplc="FCF4DAC8">
      <w:start w:val="1"/>
      <w:numFmt w:val="bullet"/>
      <w:lvlText w:val="●"/>
      <w:lvlJc w:val="left"/>
      <w:pPr>
        <w:ind w:left="720" w:hanging="360"/>
      </w:pPr>
    </w:lvl>
    <w:lvl w:ilvl="1" w:tplc="E34EE71C">
      <w:start w:val="1"/>
      <w:numFmt w:val="bullet"/>
      <w:lvlText w:val="○"/>
      <w:lvlJc w:val="left"/>
      <w:pPr>
        <w:ind w:left="1440" w:hanging="360"/>
      </w:pPr>
    </w:lvl>
    <w:lvl w:ilvl="2" w:tplc="AA4C8ECE">
      <w:start w:val="1"/>
      <w:numFmt w:val="bullet"/>
      <w:lvlText w:val="■"/>
      <w:lvlJc w:val="left"/>
      <w:pPr>
        <w:ind w:left="2160" w:hanging="360"/>
      </w:pPr>
    </w:lvl>
    <w:lvl w:ilvl="3" w:tplc="D91C8EF4">
      <w:start w:val="1"/>
      <w:numFmt w:val="bullet"/>
      <w:lvlText w:val="●"/>
      <w:lvlJc w:val="left"/>
      <w:pPr>
        <w:ind w:left="2880" w:hanging="360"/>
      </w:pPr>
    </w:lvl>
    <w:lvl w:ilvl="4" w:tplc="BE04407C">
      <w:start w:val="1"/>
      <w:numFmt w:val="bullet"/>
      <w:lvlText w:val="○"/>
      <w:lvlJc w:val="left"/>
      <w:pPr>
        <w:ind w:left="3600" w:hanging="360"/>
      </w:pPr>
    </w:lvl>
    <w:lvl w:ilvl="5" w:tplc="38649F4E">
      <w:start w:val="1"/>
      <w:numFmt w:val="bullet"/>
      <w:lvlText w:val="■"/>
      <w:lvlJc w:val="left"/>
      <w:pPr>
        <w:ind w:left="4320" w:hanging="360"/>
      </w:pPr>
    </w:lvl>
    <w:lvl w:ilvl="6" w:tplc="152C91FA">
      <w:start w:val="1"/>
      <w:numFmt w:val="bullet"/>
      <w:lvlText w:val="●"/>
      <w:lvlJc w:val="left"/>
      <w:pPr>
        <w:ind w:left="5040" w:hanging="360"/>
      </w:pPr>
    </w:lvl>
    <w:lvl w:ilvl="7" w:tplc="88245BA2">
      <w:start w:val="1"/>
      <w:numFmt w:val="bullet"/>
      <w:lvlText w:val="●"/>
      <w:lvlJc w:val="left"/>
      <w:pPr>
        <w:ind w:left="5760" w:hanging="360"/>
      </w:pPr>
    </w:lvl>
    <w:lvl w:ilvl="8" w:tplc="BCA482E2">
      <w:start w:val="1"/>
      <w:numFmt w:val="bullet"/>
      <w:lvlText w:val="●"/>
      <w:lvlJc w:val="left"/>
      <w:pPr>
        <w:ind w:left="6480" w:hanging="360"/>
      </w:pPr>
    </w:lvl>
  </w:abstractNum>
  <w:num w:numId="1" w16cid:durableId="107925212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5549"/>
    <w:rsid w:val="000B1133"/>
    <w:rsid w:val="00145549"/>
    <w:rsid w:val="002324A5"/>
    <w:rsid w:val="002C2694"/>
    <w:rsid w:val="002E27E3"/>
    <w:rsid w:val="00381ADF"/>
    <w:rsid w:val="00483951"/>
    <w:rsid w:val="00546446"/>
    <w:rsid w:val="00604A13"/>
    <w:rsid w:val="007D0481"/>
    <w:rsid w:val="0087545F"/>
    <w:rsid w:val="009906BE"/>
    <w:rsid w:val="009B59B1"/>
    <w:rsid w:val="009E0384"/>
    <w:rsid w:val="00A94FE5"/>
    <w:rsid w:val="00E0644D"/>
    <w:rsid w:val="00F700C3"/>
    <w:rsid w:val="00FB2615"/>
    <w:rsid w:val="00FF2C9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6FA25C2F"/>
  <w15:docId w15:val="{13E1A222-5282-1B41-9E4B-8EA8C702D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basedOn w:val="Absatz-Standardschriftart"/>
    <w:link w:val="Kommentartext"/>
    <w:uiPriority w:val="99"/>
    <w:semiHidden/>
    <w:rPr>
      <w:sz w:val="20"/>
      <w:szCs w:val="20"/>
    </w:rPr>
  </w:style>
  <w:style w:type="character" w:styleId="Kommentarzeichen">
    <w:name w:val="annotation reference"/>
    <w:basedOn w:val="Absatz-Standardschriftart"/>
    <w:uiPriority w:val="99"/>
    <w:semiHidden/>
    <w:unhideWhenUsed/>
    <w:rPr>
      <w:sz w:val="16"/>
      <w:szCs w:val="16"/>
    </w:rPr>
  </w:style>
  <w:style w:type="paragraph" w:styleId="Kopfzeile">
    <w:name w:val="header"/>
    <w:basedOn w:val="Standard"/>
    <w:link w:val="KopfzeileZchn"/>
    <w:uiPriority w:val="99"/>
    <w:unhideWhenUsed/>
    <w:rsid w:val="00381ADF"/>
    <w:pPr>
      <w:tabs>
        <w:tab w:val="center" w:pos="4536"/>
        <w:tab w:val="right" w:pos="9072"/>
      </w:tabs>
    </w:pPr>
  </w:style>
  <w:style w:type="character" w:customStyle="1" w:styleId="KopfzeileZchn">
    <w:name w:val="Kopfzeile Zchn"/>
    <w:basedOn w:val="Absatz-Standardschriftart"/>
    <w:link w:val="Kopfzeile"/>
    <w:uiPriority w:val="99"/>
    <w:rsid w:val="00381ADF"/>
  </w:style>
  <w:style w:type="paragraph" w:styleId="Fuzeile">
    <w:name w:val="footer"/>
    <w:basedOn w:val="Standard"/>
    <w:link w:val="FuzeileZchn"/>
    <w:uiPriority w:val="99"/>
    <w:unhideWhenUsed/>
    <w:rsid w:val="00381ADF"/>
    <w:pPr>
      <w:tabs>
        <w:tab w:val="center" w:pos="4536"/>
        <w:tab w:val="right" w:pos="9072"/>
      </w:tabs>
    </w:pPr>
  </w:style>
  <w:style w:type="character" w:customStyle="1" w:styleId="FuzeileZchn">
    <w:name w:val="Fußzeile Zchn"/>
    <w:basedOn w:val="Absatz-Standardschriftart"/>
    <w:link w:val="Fuzeile"/>
    <w:uiPriority w:val="99"/>
    <w:rsid w:val="00381A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905D92A-DAEA-C14B-AF41-1A06181DA737}">
  <we:reference id="WA200010453" version="1.0.0.1" store="Omex" storeType="OMEX"/>
  <we:alternateReferences>
    <we:reference id="WA200010453" version="1.0.0.1" store="WA200010453" storeType="OMEX"/>
  </we:alternateReferences>
  <we:properties>
    <we:property name="claude.fileId" value="&quot;b66f8581-00af-4ab7-ba55-e25e05b868eb&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9</Pages>
  <Words>3641</Words>
  <Characters>26729</Characters>
  <Application>Microsoft Office Word</Application>
  <DocSecurity>0</DocSecurity>
  <Lines>393</Lines>
  <Paragraphs>112</Paragraphs>
  <ScaleCrop>false</ScaleCrop>
  <HeadingPairs>
    <vt:vector size="2" baseType="variant">
      <vt:variant>
        <vt:lpstr>Titel</vt:lpstr>
      </vt:variant>
      <vt:variant>
        <vt:i4>1</vt:i4>
      </vt:variant>
    </vt:vector>
  </HeadingPairs>
  <TitlesOfParts>
    <vt:vector size="1" baseType="lpstr">
      <vt:lpstr>Technische und Organisatorische Maßnahmen Noxtua (TOM)</vt:lpstr>
    </vt:vector>
  </TitlesOfParts>
  <Company/>
  <LinksUpToDate>false</LinksUpToDate>
  <CharactersWithSpaces>30258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Technische und Organisatorische Maßnahmen Noxtua (TOM)</dc:title>
  <dc:creator>Tom Vennmanns</dc:creator>
  <cp:lastModifiedBy>Fritz Boeker | Noxtua AG</cp:lastModifiedBy>
  <cp:revision>8</cp:revision>
  <dcterms:created xsi:type="dcterms:W3CDTF">2026-09-14T16:39:00Z</dcterms:created>
  <dcterms:modified xsi:type="dcterms:W3CDTF">2026-09-22T08:29:00Z</dcterms:modified>
</cp:coreProperties>
</file>